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EAD878" w14:textId="77777777" w:rsidR="00C71254" w:rsidRDefault="00A54A08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b/>
          <w:bCs/>
          <w:caps/>
          <w:lang w:val="ro-RO"/>
        </w:rPr>
      </w:pPr>
      <w:r>
        <w:rPr>
          <w:b/>
          <w:bCs/>
          <w:caps/>
          <w:lang w:val="ro-RO"/>
        </w:rPr>
        <w:t xml:space="preserve"> </w:t>
      </w:r>
      <w:r w:rsidR="00C71254" w:rsidRPr="004528BD">
        <w:rPr>
          <w:b/>
          <w:bCs/>
          <w:caps/>
          <w:lang w:val="ro-RO"/>
        </w:rPr>
        <w:t>fişa disciplinei</w:t>
      </w:r>
    </w:p>
    <w:p w14:paraId="4F7F66D5" w14:textId="7091EB33" w:rsidR="008D7ECE" w:rsidRPr="008D7ECE" w:rsidRDefault="008D7ECE" w:rsidP="008D7ECE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sz w:val="22"/>
          <w:szCs w:val="22"/>
          <w:lang w:val="ro-RO"/>
        </w:rPr>
      </w:pPr>
      <w:r w:rsidRPr="008D7ECE">
        <w:rPr>
          <w:b/>
          <w:sz w:val="22"/>
          <w:szCs w:val="22"/>
          <w:lang w:val="ro-RO"/>
        </w:rPr>
        <w:t>VLR</w:t>
      </w:r>
      <w:r w:rsidR="00F122C5">
        <w:rPr>
          <w:b/>
          <w:sz w:val="22"/>
          <w:szCs w:val="22"/>
          <w:lang w:val="ro-RO"/>
        </w:rPr>
        <w:t>3919</w:t>
      </w:r>
    </w:p>
    <w:p w14:paraId="6598E127" w14:textId="77777777" w:rsidR="00C71254" w:rsidRPr="00693CBA" w:rsidRDefault="00C71254" w:rsidP="00693CBA">
      <w:pPr>
        <w:widowControl w:val="0"/>
        <w:autoSpaceDE w:val="0"/>
        <w:autoSpaceDN w:val="0"/>
        <w:adjustRightInd w:val="0"/>
        <w:spacing w:line="276" w:lineRule="auto"/>
        <w:rPr>
          <w:b/>
          <w:bCs/>
          <w:color w:val="FF0000"/>
          <w:lang w:val="ro-RO"/>
        </w:rPr>
      </w:pPr>
      <w:r w:rsidRPr="004528BD">
        <w:rPr>
          <w:b/>
          <w:bCs/>
          <w:lang w:val="ro-RO"/>
        </w:rPr>
        <w:t>1. Date despre program</w:t>
      </w:r>
    </w:p>
    <w:tbl>
      <w:tblPr>
        <w:tblW w:w="102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68"/>
        <w:gridCol w:w="7070"/>
      </w:tblGrid>
      <w:tr w:rsidR="00C71254" w:rsidRPr="004528BD" w14:paraId="53C76168" w14:textId="77777777" w:rsidTr="000722C5">
        <w:trPr>
          <w:trHeight w:val="1"/>
        </w:trPr>
        <w:tc>
          <w:tcPr>
            <w:tcW w:w="31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50284F6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ro-RO"/>
              </w:rPr>
            </w:pPr>
            <w:r w:rsidRPr="004528BD">
              <w:rPr>
                <w:lang w:val="ro-RO"/>
              </w:rPr>
              <w:t>1.1 Instituţia de învăţământ superior</w:t>
            </w:r>
          </w:p>
        </w:tc>
        <w:tc>
          <w:tcPr>
            <w:tcW w:w="70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CB3AB82" w14:textId="77777777" w:rsidR="00C71254" w:rsidRPr="00B304B0" w:rsidRDefault="00F3505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ro-RO"/>
              </w:rPr>
            </w:pPr>
            <w:r>
              <w:rPr>
                <w:lang w:val="ro-RO"/>
              </w:rPr>
              <w:t xml:space="preserve">Universitatea </w:t>
            </w:r>
            <w:r w:rsidR="00590EDA" w:rsidRPr="00B304B0">
              <w:rPr>
                <w:lang w:val="ro-RO"/>
              </w:rPr>
              <w:t>Babeș-Bolyai</w:t>
            </w:r>
          </w:p>
        </w:tc>
      </w:tr>
      <w:tr w:rsidR="00C71254" w:rsidRPr="004528BD" w14:paraId="0C88C572" w14:textId="77777777" w:rsidTr="000722C5">
        <w:trPr>
          <w:trHeight w:val="1"/>
        </w:trPr>
        <w:tc>
          <w:tcPr>
            <w:tcW w:w="31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2F0C20D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ro-RO"/>
              </w:rPr>
            </w:pPr>
            <w:r w:rsidRPr="004528BD">
              <w:rPr>
                <w:lang w:val="ro-RO"/>
              </w:rPr>
              <w:t>1.2 Facultatea</w:t>
            </w:r>
          </w:p>
        </w:tc>
        <w:tc>
          <w:tcPr>
            <w:tcW w:w="70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9513C73" w14:textId="77777777" w:rsidR="00C71254" w:rsidRPr="00B304B0" w:rsidRDefault="00590ED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ro-RO"/>
              </w:rPr>
            </w:pPr>
            <w:r w:rsidRPr="00B304B0">
              <w:rPr>
                <w:lang w:val="ro-RO"/>
              </w:rPr>
              <w:t xml:space="preserve">Facultatea de </w:t>
            </w:r>
            <w:r w:rsidR="00A8794A" w:rsidRPr="00B304B0">
              <w:rPr>
                <w:lang w:val="ro-RO"/>
              </w:rPr>
              <w:t>Teatru şi Televiziune</w:t>
            </w:r>
          </w:p>
        </w:tc>
      </w:tr>
      <w:tr w:rsidR="00C71254" w:rsidRPr="004528BD" w14:paraId="0A414786" w14:textId="77777777" w:rsidTr="000722C5">
        <w:trPr>
          <w:trHeight w:val="1"/>
        </w:trPr>
        <w:tc>
          <w:tcPr>
            <w:tcW w:w="31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60B6CB2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ro-RO"/>
              </w:rPr>
            </w:pPr>
            <w:r w:rsidRPr="004528BD">
              <w:rPr>
                <w:lang w:val="ro-RO"/>
              </w:rPr>
              <w:t>1.3 Departamentul</w:t>
            </w:r>
          </w:p>
        </w:tc>
        <w:tc>
          <w:tcPr>
            <w:tcW w:w="70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F55D10A" w14:textId="77777777" w:rsidR="00C71254" w:rsidRPr="00B304B0" w:rsidRDefault="00D3105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ro-RO"/>
              </w:rPr>
            </w:pPr>
            <w:r>
              <w:rPr>
                <w:lang w:val="ro-RO"/>
              </w:rPr>
              <w:t>Teatru</w:t>
            </w:r>
          </w:p>
        </w:tc>
      </w:tr>
      <w:tr w:rsidR="00C71254" w:rsidRPr="004528BD" w14:paraId="786986CD" w14:textId="77777777" w:rsidTr="000722C5">
        <w:trPr>
          <w:trHeight w:val="1"/>
        </w:trPr>
        <w:tc>
          <w:tcPr>
            <w:tcW w:w="31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5619FD2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ro-RO"/>
              </w:rPr>
            </w:pPr>
            <w:r w:rsidRPr="004528BD">
              <w:rPr>
                <w:lang w:val="ro-RO"/>
              </w:rPr>
              <w:t>1.4 Domeniul de studii</w:t>
            </w:r>
          </w:p>
        </w:tc>
        <w:tc>
          <w:tcPr>
            <w:tcW w:w="70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D3D015A" w14:textId="77777777" w:rsidR="00C71254" w:rsidRPr="00EA68A0" w:rsidRDefault="00D3105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ro-RO"/>
              </w:rPr>
            </w:pPr>
            <w:r>
              <w:rPr>
                <w:lang w:val="ro-RO"/>
              </w:rPr>
              <w:t>Teatru</w:t>
            </w:r>
          </w:p>
        </w:tc>
      </w:tr>
      <w:tr w:rsidR="00C71254" w:rsidRPr="004528BD" w14:paraId="79779C18" w14:textId="77777777" w:rsidTr="000722C5">
        <w:trPr>
          <w:trHeight w:val="1"/>
        </w:trPr>
        <w:tc>
          <w:tcPr>
            <w:tcW w:w="31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3654DA7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ro-RO"/>
              </w:rPr>
            </w:pPr>
            <w:r w:rsidRPr="004528BD">
              <w:rPr>
                <w:lang w:val="ro-RO"/>
              </w:rPr>
              <w:t>1.5 Ciclul de studii</w:t>
            </w:r>
          </w:p>
        </w:tc>
        <w:tc>
          <w:tcPr>
            <w:tcW w:w="70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060B7CA" w14:textId="77777777" w:rsidR="00C71254" w:rsidRPr="00B304B0" w:rsidRDefault="00B304B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ro-RO"/>
              </w:rPr>
            </w:pPr>
            <w:r w:rsidRPr="00B304B0">
              <w:rPr>
                <w:lang w:val="ro-RO"/>
              </w:rPr>
              <w:t>Licen</w:t>
            </w:r>
            <w:r w:rsidR="00EA68A0">
              <w:rPr>
                <w:lang w:val="ro-RO"/>
              </w:rPr>
              <w:t>ţă</w:t>
            </w:r>
          </w:p>
        </w:tc>
      </w:tr>
      <w:tr w:rsidR="00C71254" w:rsidRPr="004528BD" w14:paraId="41717BBA" w14:textId="77777777" w:rsidTr="000722C5">
        <w:trPr>
          <w:trHeight w:val="1"/>
        </w:trPr>
        <w:tc>
          <w:tcPr>
            <w:tcW w:w="316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CAC2B24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ro-RO"/>
              </w:rPr>
            </w:pPr>
            <w:r w:rsidRPr="004528BD">
              <w:rPr>
                <w:lang w:val="ro-RO"/>
              </w:rPr>
              <w:t>1.6 Programul de studiu / Calificarea</w:t>
            </w:r>
          </w:p>
        </w:tc>
        <w:tc>
          <w:tcPr>
            <w:tcW w:w="70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4000FF7" w14:textId="77777777" w:rsidR="00C71254" w:rsidRPr="00B304B0" w:rsidRDefault="00F3505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lang w:val="ro-RO"/>
              </w:rPr>
            </w:pPr>
            <w:r>
              <w:rPr>
                <w:lang w:val="ro-RO"/>
              </w:rPr>
              <w:t>Teatrologie – Jurnalism teatral</w:t>
            </w:r>
            <w:r w:rsidR="008D7ECE">
              <w:rPr>
                <w:lang w:val="ro-RO"/>
              </w:rPr>
              <w:t xml:space="preserve"> + Regie</w:t>
            </w:r>
          </w:p>
        </w:tc>
      </w:tr>
    </w:tbl>
    <w:p w14:paraId="39A4784B" w14:textId="77777777" w:rsidR="00C71254" w:rsidRPr="004528BD" w:rsidRDefault="00C71254">
      <w:pPr>
        <w:widowControl w:val="0"/>
        <w:autoSpaceDE w:val="0"/>
        <w:autoSpaceDN w:val="0"/>
        <w:adjustRightInd w:val="0"/>
        <w:spacing w:after="200" w:line="276" w:lineRule="auto"/>
        <w:rPr>
          <w:lang w:val="ro-RO"/>
        </w:rPr>
      </w:pPr>
    </w:p>
    <w:p w14:paraId="75A7BA65" w14:textId="77777777" w:rsidR="00C71254" w:rsidRPr="004528BD" w:rsidRDefault="00C71254">
      <w:pPr>
        <w:widowControl w:val="0"/>
        <w:autoSpaceDE w:val="0"/>
        <w:autoSpaceDN w:val="0"/>
        <w:adjustRightInd w:val="0"/>
        <w:spacing w:line="276" w:lineRule="auto"/>
        <w:rPr>
          <w:b/>
          <w:bCs/>
          <w:lang w:val="ro-RO"/>
        </w:rPr>
      </w:pPr>
      <w:r w:rsidRPr="004528BD">
        <w:rPr>
          <w:b/>
          <w:bCs/>
          <w:lang w:val="ro-RO"/>
        </w:rPr>
        <w:t>2. Date despre disciplină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535"/>
        <w:gridCol w:w="288"/>
        <w:gridCol w:w="1080"/>
        <w:gridCol w:w="1000"/>
        <w:gridCol w:w="2250"/>
        <w:gridCol w:w="540"/>
        <w:gridCol w:w="2340"/>
        <w:gridCol w:w="338"/>
      </w:tblGrid>
      <w:tr w:rsidR="00C71254" w:rsidRPr="004528BD" w14:paraId="6C650584" w14:textId="77777777" w:rsidTr="000722C5">
        <w:trPr>
          <w:trHeight w:val="331"/>
        </w:trPr>
        <w:tc>
          <w:tcPr>
            <w:tcW w:w="280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EA6BD23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ro-RO"/>
              </w:rPr>
            </w:pPr>
            <w:r w:rsidRPr="004528BD">
              <w:rPr>
                <w:lang w:val="ro-RO"/>
              </w:rPr>
              <w:t>2.1 Denumirea disciplinei</w:t>
            </w:r>
          </w:p>
        </w:tc>
        <w:tc>
          <w:tcPr>
            <w:tcW w:w="7520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DB2B8B7" w14:textId="77777777" w:rsidR="00C71254" w:rsidRPr="00BA2765" w:rsidRDefault="00BA276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color w:val="FF0000"/>
                <w:sz w:val="22"/>
                <w:szCs w:val="22"/>
                <w:lang w:val="ro-RO"/>
              </w:rPr>
            </w:pPr>
            <w:r w:rsidRPr="00BA2765">
              <w:rPr>
                <w:b/>
                <w:lang w:eastAsia="en-US"/>
              </w:rPr>
              <w:t>Semiotica și stilistica teatrului</w:t>
            </w:r>
          </w:p>
        </w:tc>
      </w:tr>
      <w:tr w:rsidR="00C71254" w:rsidRPr="004528BD" w14:paraId="05C41009" w14:textId="77777777" w:rsidTr="000722C5">
        <w:trPr>
          <w:trHeight w:val="1"/>
        </w:trPr>
        <w:tc>
          <w:tcPr>
            <w:tcW w:w="4888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A918C44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ro-RO"/>
              </w:rPr>
            </w:pPr>
            <w:r w:rsidRPr="004528BD">
              <w:rPr>
                <w:lang w:val="ro-RO"/>
              </w:rPr>
              <w:t>2.2 Titularul activităţilor de curs</w:t>
            </w:r>
          </w:p>
        </w:tc>
        <w:tc>
          <w:tcPr>
            <w:tcW w:w="544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CBEFB86" w14:textId="77777777" w:rsidR="00C71254" w:rsidRPr="00D31051" w:rsidRDefault="00D3105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ro-RO"/>
              </w:rPr>
            </w:pPr>
            <w:r w:rsidRPr="00D31051">
              <w:rPr>
                <w:sz w:val="22"/>
                <w:szCs w:val="22"/>
                <w:lang w:val="ro-RO"/>
              </w:rPr>
              <w:t>Prof. dr. Miruna Runcan</w:t>
            </w:r>
          </w:p>
        </w:tc>
      </w:tr>
      <w:tr w:rsidR="00C71254" w:rsidRPr="004528BD" w14:paraId="690852B3" w14:textId="77777777" w:rsidTr="000722C5">
        <w:trPr>
          <w:trHeight w:val="1"/>
        </w:trPr>
        <w:tc>
          <w:tcPr>
            <w:tcW w:w="4888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DA7E044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ro-RO"/>
              </w:rPr>
            </w:pPr>
            <w:r w:rsidRPr="004528BD">
              <w:rPr>
                <w:lang w:val="ro-RO"/>
              </w:rPr>
              <w:t>2.3 Titularul activităţilor de seminar</w:t>
            </w:r>
          </w:p>
        </w:tc>
        <w:tc>
          <w:tcPr>
            <w:tcW w:w="5440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C5376FB" w14:textId="77777777" w:rsidR="00C71254" w:rsidRPr="00D31051" w:rsidRDefault="007C40D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Lector</w:t>
            </w:r>
            <w:r w:rsidR="00D31051" w:rsidRPr="00D31051">
              <w:rPr>
                <w:sz w:val="22"/>
                <w:szCs w:val="22"/>
                <w:lang w:val="ro-RO"/>
              </w:rPr>
              <w:t xml:space="preserve"> dr. </w:t>
            </w:r>
            <w:r w:rsidR="00BA2765">
              <w:rPr>
                <w:sz w:val="22"/>
                <w:szCs w:val="22"/>
                <w:lang w:val="ro-RO"/>
              </w:rPr>
              <w:t>Mihai Pedestru</w:t>
            </w:r>
          </w:p>
        </w:tc>
      </w:tr>
      <w:tr w:rsidR="00C71254" w:rsidRPr="004528BD" w14:paraId="49F92654" w14:textId="77777777" w:rsidTr="000722C5">
        <w:trPr>
          <w:trHeight w:val="1"/>
        </w:trPr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F597CDB" w14:textId="77777777" w:rsidR="00C71254" w:rsidRPr="00B304B0" w:rsidRDefault="00C7125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89"/>
              <w:rPr>
                <w:sz w:val="22"/>
                <w:szCs w:val="22"/>
                <w:lang w:val="ro-RO"/>
              </w:rPr>
            </w:pPr>
            <w:r w:rsidRPr="00B304B0">
              <w:rPr>
                <w:lang w:val="ro-RO"/>
              </w:rPr>
              <w:t>2.4 Anul de studiu</w:t>
            </w:r>
          </w:p>
        </w:tc>
        <w:tc>
          <w:tcPr>
            <w:tcW w:w="53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717E9FA" w14:textId="77777777" w:rsidR="00C71254" w:rsidRPr="00B304B0" w:rsidRDefault="00B304B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ro-RO"/>
              </w:rPr>
            </w:pPr>
            <w:r w:rsidRPr="00B304B0">
              <w:rPr>
                <w:sz w:val="22"/>
                <w:szCs w:val="22"/>
                <w:lang w:val="ro-RO"/>
              </w:rPr>
              <w:t>I</w:t>
            </w:r>
            <w:r w:rsidR="00BA2765">
              <w:rPr>
                <w:sz w:val="22"/>
                <w:szCs w:val="22"/>
                <w:lang w:val="ro-RO"/>
              </w:rPr>
              <w:t>I</w:t>
            </w:r>
          </w:p>
        </w:tc>
        <w:tc>
          <w:tcPr>
            <w:tcW w:w="136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B77DE94" w14:textId="77777777" w:rsidR="00C71254" w:rsidRPr="00B304B0" w:rsidRDefault="00C71254">
            <w:pPr>
              <w:widowControl w:val="0"/>
              <w:autoSpaceDE w:val="0"/>
              <w:autoSpaceDN w:val="0"/>
              <w:adjustRightInd w:val="0"/>
              <w:spacing w:line="276" w:lineRule="auto"/>
              <w:ind w:left="-82" w:right="-164"/>
              <w:rPr>
                <w:sz w:val="22"/>
                <w:szCs w:val="22"/>
                <w:lang w:val="ro-RO"/>
              </w:rPr>
            </w:pPr>
            <w:r w:rsidRPr="00B304B0">
              <w:rPr>
                <w:lang w:val="ro-RO"/>
              </w:rPr>
              <w:t>2.5 Semestrul</w:t>
            </w:r>
          </w:p>
        </w:tc>
        <w:tc>
          <w:tcPr>
            <w:tcW w:w="9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0A2CDE7" w14:textId="77777777" w:rsidR="00C71254" w:rsidRPr="00B304B0" w:rsidRDefault="00BA276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22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0C1CD3E" w14:textId="77777777" w:rsidR="00C71254" w:rsidRPr="00B304B0" w:rsidRDefault="00C71254">
            <w:pPr>
              <w:widowControl w:val="0"/>
              <w:autoSpaceDE w:val="0"/>
              <w:autoSpaceDN w:val="0"/>
              <w:adjustRightInd w:val="0"/>
              <w:spacing w:line="276" w:lineRule="auto"/>
              <w:ind w:left="-80" w:right="-122"/>
              <w:rPr>
                <w:sz w:val="22"/>
                <w:szCs w:val="22"/>
                <w:lang w:val="ro-RO"/>
              </w:rPr>
            </w:pPr>
            <w:r w:rsidRPr="00B304B0">
              <w:rPr>
                <w:lang w:val="ro-RO"/>
              </w:rPr>
              <w:t>2.6. Tipul de evaluare</w:t>
            </w:r>
          </w:p>
        </w:tc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5EB9173" w14:textId="77777777" w:rsidR="00C71254" w:rsidRPr="00B304B0" w:rsidRDefault="00BA276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E</w:t>
            </w:r>
          </w:p>
        </w:tc>
        <w:tc>
          <w:tcPr>
            <w:tcW w:w="2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937BF04" w14:textId="77777777" w:rsidR="00C71254" w:rsidRPr="00B304B0" w:rsidRDefault="00C71254">
            <w:pPr>
              <w:widowControl w:val="0"/>
              <w:autoSpaceDE w:val="0"/>
              <w:autoSpaceDN w:val="0"/>
              <w:adjustRightInd w:val="0"/>
              <w:spacing w:line="276" w:lineRule="auto"/>
              <w:ind w:left="-38" w:right="-136"/>
              <w:rPr>
                <w:sz w:val="22"/>
                <w:szCs w:val="22"/>
                <w:lang w:val="ro-RO"/>
              </w:rPr>
            </w:pPr>
            <w:r w:rsidRPr="00B304B0">
              <w:rPr>
                <w:lang w:val="ro-RO"/>
              </w:rPr>
              <w:t>2.7 Regimul disciplinei</w:t>
            </w:r>
          </w:p>
        </w:tc>
        <w:tc>
          <w:tcPr>
            <w:tcW w:w="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AA7FF47" w14:textId="77777777" w:rsidR="00C71254" w:rsidRPr="00B304B0" w:rsidRDefault="00D3105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Op</w:t>
            </w:r>
          </w:p>
        </w:tc>
      </w:tr>
    </w:tbl>
    <w:p w14:paraId="76402EB1" w14:textId="77777777" w:rsidR="00B304B0" w:rsidRDefault="00B304B0" w:rsidP="004F70CE">
      <w:pPr>
        <w:widowControl w:val="0"/>
        <w:autoSpaceDE w:val="0"/>
        <w:autoSpaceDN w:val="0"/>
        <w:adjustRightInd w:val="0"/>
        <w:spacing w:line="276" w:lineRule="auto"/>
        <w:rPr>
          <w:b/>
          <w:bCs/>
          <w:lang w:val="ro-RO"/>
        </w:rPr>
      </w:pPr>
    </w:p>
    <w:p w14:paraId="174C35C3" w14:textId="77777777" w:rsidR="0028714E" w:rsidRPr="00693CBA" w:rsidRDefault="00C71254" w:rsidP="00693CBA">
      <w:pPr>
        <w:widowControl w:val="0"/>
        <w:autoSpaceDE w:val="0"/>
        <w:autoSpaceDN w:val="0"/>
        <w:adjustRightInd w:val="0"/>
        <w:spacing w:line="276" w:lineRule="auto"/>
        <w:rPr>
          <w:color w:val="FF0000"/>
          <w:lang w:val="ro-RO"/>
        </w:rPr>
      </w:pPr>
      <w:r w:rsidRPr="004528BD">
        <w:rPr>
          <w:b/>
          <w:bCs/>
          <w:lang w:val="ro-RO"/>
        </w:rPr>
        <w:t>3. Timpul total estimat</w:t>
      </w:r>
      <w:r w:rsidRPr="004528BD">
        <w:rPr>
          <w:lang w:val="ro-RO"/>
        </w:rPr>
        <w:t xml:space="preserve"> (ore pe semestru al activităţilor didactice)</w:t>
      </w:r>
      <w:r w:rsidR="00693CBA">
        <w:rPr>
          <w:lang w:val="ro-RO"/>
        </w:rPr>
        <w:t xml:space="preserve">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790"/>
        <w:gridCol w:w="458"/>
        <w:gridCol w:w="590"/>
        <w:gridCol w:w="1627"/>
        <w:gridCol w:w="803"/>
        <w:gridCol w:w="630"/>
        <w:gridCol w:w="2250"/>
        <w:gridCol w:w="450"/>
      </w:tblGrid>
      <w:tr w:rsidR="00C71254" w:rsidRPr="004528BD" w14:paraId="4AEEE810" w14:textId="77777777" w:rsidTr="000722C5">
        <w:trPr>
          <w:trHeight w:val="1"/>
        </w:trPr>
        <w:tc>
          <w:tcPr>
            <w:tcW w:w="37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1B73E3F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ro-RO"/>
              </w:rPr>
            </w:pPr>
            <w:r w:rsidRPr="004528BD">
              <w:rPr>
                <w:lang w:val="ro-RO"/>
              </w:rPr>
              <w:t>3.1 Număr de ore pe săptămână</w:t>
            </w:r>
          </w:p>
        </w:tc>
        <w:tc>
          <w:tcPr>
            <w:tcW w:w="104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DDBF0DF" w14:textId="726781D1" w:rsidR="00C71254" w:rsidRPr="004528BD" w:rsidRDefault="00F122C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243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9B469C4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89"/>
              <w:rPr>
                <w:sz w:val="22"/>
                <w:szCs w:val="22"/>
                <w:lang w:val="ro-RO"/>
              </w:rPr>
            </w:pPr>
            <w:r w:rsidRPr="004528BD">
              <w:rPr>
                <w:lang w:val="ro-RO"/>
              </w:rPr>
              <w:t>Din care: 3.2 curs</w:t>
            </w:r>
          </w:p>
        </w:tc>
        <w:tc>
          <w:tcPr>
            <w:tcW w:w="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94A3401" w14:textId="0B3D724A" w:rsidR="00C71254" w:rsidRPr="004528BD" w:rsidRDefault="00F122C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22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EBA0638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70"/>
              <w:rPr>
                <w:sz w:val="22"/>
                <w:szCs w:val="22"/>
                <w:lang w:val="ro-RO"/>
              </w:rPr>
            </w:pPr>
            <w:r w:rsidRPr="004528BD">
              <w:rPr>
                <w:lang w:val="ro-RO"/>
              </w:rPr>
              <w:t>3.3 seminar/laborator</w:t>
            </w:r>
          </w:p>
        </w:tc>
        <w:tc>
          <w:tcPr>
            <w:tcW w:w="4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18D75DA" w14:textId="77777777" w:rsidR="00C71254" w:rsidRPr="004528BD" w:rsidRDefault="0096669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</w:tr>
      <w:tr w:rsidR="00C71254" w:rsidRPr="004528BD" w14:paraId="2DDB3E56" w14:textId="77777777" w:rsidTr="000722C5">
        <w:trPr>
          <w:trHeight w:val="1"/>
        </w:trPr>
        <w:tc>
          <w:tcPr>
            <w:tcW w:w="37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4A498CAC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92"/>
              <w:rPr>
                <w:sz w:val="22"/>
                <w:szCs w:val="22"/>
                <w:lang w:val="ro-RO"/>
              </w:rPr>
            </w:pPr>
            <w:r w:rsidRPr="004528BD">
              <w:rPr>
                <w:lang w:val="ro-RO"/>
              </w:rPr>
              <w:t>3.4 Total ore din planul de învăţământ</w:t>
            </w:r>
          </w:p>
        </w:tc>
        <w:tc>
          <w:tcPr>
            <w:tcW w:w="104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02A67AAE" w14:textId="65D17201" w:rsidR="00C71254" w:rsidRPr="00B304B0" w:rsidRDefault="00F251D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42</w:t>
            </w:r>
          </w:p>
        </w:tc>
        <w:tc>
          <w:tcPr>
            <w:tcW w:w="243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47BD10AB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78"/>
              <w:rPr>
                <w:sz w:val="22"/>
                <w:szCs w:val="22"/>
                <w:lang w:val="ro-RO"/>
              </w:rPr>
            </w:pPr>
            <w:r w:rsidRPr="004528BD">
              <w:rPr>
                <w:lang w:val="ro-RO"/>
              </w:rPr>
              <w:t>Din care: 3.5 curs</w:t>
            </w:r>
          </w:p>
        </w:tc>
        <w:tc>
          <w:tcPr>
            <w:tcW w:w="6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3B355773" w14:textId="56E1B6C8" w:rsidR="00C71254" w:rsidRPr="004528BD" w:rsidRDefault="00F251D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  <w:tc>
          <w:tcPr>
            <w:tcW w:w="22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0868B3C4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128"/>
              <w:rPr>
                <w:sz w:val="22"/>
                <w:szCs w:val="22"/>
                <w:lang w:val="ro-RO"/>
              </w:rPr>
            </w:pPr>
            <w:r w:rsidRPr="004528BD">
              <w:rPr>
                <w:lang w:val="ro-RO"/>
              </w:rPr>
              <w:t>3.6 seminar/laborator</w:t>
            </w:r>
          </w:p>
        </w:tc>
        <w:tc>
          <w:tcPr>
            <w:tcW w:w="4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33C529A4" w14:textId="77777777" w:rsidR="00C71254" w:rsidRPr="004528BD" w:rsidRDefault="00966699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28</w:t>
            </w:r>
          </w:p>
        </w:tc>
      </w:tr>
      <w:tr w:rsidR="00C71254" w:rsidRPr="004528BD" w14:paraId="1226795A" w14:textId="77777777" w:rsidTr="000722C5">
        <w:trPr>
          <w:trHeight w:val="1"/>
        </w:trPr>
        <w:tc>
          <w:tcPr>
            <w:tcW w:w="10148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EF34734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ro-RO"/>
              </w:rPr>
            </w:pPr>
            <w:r w:rsidRPr="004528BD">
              <w:rPr>
                <w:lang w:val="ro-RO"/>
              </w:rPr>
              <w:t>Distribuţia fondului de timp:</w:t>
            </w:r>
          </w:p>
        </w:tc>
        <w:tc>
          <w:tcPr>
            <w:tcW w:w="4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5FF6730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ro-RO"/>
              </w:rPr>
            </w:pPr>
            <w:r w:rsidRPr="004528BD">
              <w:rPr>
                <w:lang w:val="ro-RO"/>
              </w:rPr>
              <w:t>ore</w:t>
            </w:r>
          </w:p>
        </w:tc>
      </w:tr>
      <w:tr w:rsidR="00C71254" w:rsidRPr="004528BD" w14:paraId="1512DB4E" w14:textId="77777777" w:rsidTr="000722C5">
        <w:trPr>
          <w:trHeight w:val="1"/>
        </w:trPr>
        <w:tc>
          <w:tcPr>
            <w:tcW w:w="10148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90A2E29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ro-RO"/>
              </w:rPr>
            </w:pPr>
            <w:r w:rsidRPr="004528BD">
              <w:rPr>
                <w:lang w:val="ro-RO"/>
              </w:rPr>
              <w:t>Studiul după manual, suport de curs, bibliografie şi notiţe</w:t>
            </w:r>
          </w:p>
        </w:tc>
        <w:tc>
          <w:tcPr>
            <w:tcW w:w="4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699CB23" w14:textId="77777777" w:rsidR="00C71254" w:rsidRPr="004528BD" w:rsidRDefault="00FC3DC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</w:tr>
      <w:tr w:rsidR="00C71254" w:rsidRPr="004528BD" w14:paraId="6EE40B82" w14:textId="77777777" w:rsidTr="000722C5">
        <w:trPr>
          <w:trHeight w:val="1"/>
        </w:trPr>
        <w:tc>
          <w:tcPr>
            <w:tcW w:w="10148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F73EDCB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ro-RO"/>
              </w:rPr>
            </w:pPr>
            <w:r w:rsidRPr="004528BD">
              <w:rPr>
                <w:lang w:val="ro-RO"/>
              </w:rPr>
              <w:t>Documentare suplimentară în bibliotecă, pe platformele electronice de specialitate şi pe teren</w:t>
            </w:r>
          </w:p>
        </w:tc>
        <w:tc>
          <w:tcPr>
            <w:tcW w:w="4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D764FE6" w14:textId="77777777" w:rsidR="00C71254" w:rsidRPr="004528BD" w:rsidRDefault="00FC3DC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</w:tr>
      <w:tr w:rsidR="00C71254" w:rsidRPr="004528BD" w14:paraId="1530B07E" w14:textId="77777777" w:rsidTr="000722C5">
        <w:trPr>
          <w:trHeight w:val="165"/>
        </w:trPr>
        <w:tc>
          <w:tcPr>
            <w:tcW w:w="10148" w:type="dxa"/>
            <w:gridSpan w:val="7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3D9A7C3A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ro-RO"/>
              </w:rPr>
            </w:pPr>
            <w:r w:rsidRPr="004528BD">
              <w:rPr>
                <w:lang w:val="ro-RO"/>
              </w:rPr>
              <w:t>Pregătire seminarii/laboratoare, teme, referate, portofolii şi eseuri</w:t>
            </w:r>
          </w:p>
        </w:tc>
        <w:tc>
          <w:tcPr>
            <w:tcW w:w="45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6A9C9C9A" w14:textId="77777777" w:rsidR="00C71254" w:rsidRPr="004528BD" w:rsidRDefault="00FC3DC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</w:tr>
      <w:tr w:rsidR="00B304B0" w:rsidRPr="004528BD" w14:paraId="4C4331F7" w14:textId="77777777" w:rsidTr="000722C5">
        <w:trPr>
          <w:trHeight w:val="137"/>
        </w:trPr>
        <w:tc>
          <w:tcPr>
            <w:tcW w:w="10148" w:type="dxa"/>
            <w:gridSpan w:val="7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7EF7E82" w14:textId="77777777" w:rsidR="00B304B0" w:rsidRPr="00B304B0" w:rsidRDefault="00B304B0" w:rsidP="00B304B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lang w:val="ro-RO"/>
              </w:rPr>
            </w:pPr>
            <w:r w:rsidRPr="00B304B0">
              <w:rPr>
                <w:b/>
                <w:lang w:val="ro-RO"/>
              </w:rPr>
              <w:t>TOTAL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9D50591" w14:textId="77777777" w:rsidR="00B304B0" w:rsidRDefault="00D31051" w:rsidP="00B304B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C71254" w:rsidRPr="004528BD" w14:paraId="7981CBAC" w14:textId="77777777" w:rsidTr="000722C5">
        <w:trPr>
          <w:trHeight w:val="1"/>
        </w:trPr>
        <w:tc>
          <w:tcPr>
            <w:tcW w:w="10148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8E0A39A" w14:textId="77777777" w:rsidR="00C71254" w:rsidRPr="004528BD" w:rsidRDefault="00C71254" w:rsidP="00B304B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ro-RO"/>
              </w:rPr>
            </w:pPr>
            <w:r w:rsidRPr="004528BD">
              <w:rPr>
                <w:lang w:val="ro-RO"/>
              </w:rPr>
              <w:t>Tutoriat</w:t>
            </w:r>
            <w:r w:rsidR="00966699">
              <w:rPr>
                <w:lang w:val="ro-RO"/>
              </w:rPr>
              <w:t xml:space="preserve"> </w:t>
            </w:r>
          </w:p>
        </w:tc>
        <w:tc>
          <w:tcPr>
            <w:tcW w:w="4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CF120BC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ro-RO"/>
              </w:rPr>
            </w:pPr>
          </w:p>
        </w:tc>
      </w:tr>
      <w:tr w:rsidR="00C71254" w:rsidRPr="004528BD" w14:paraId="06B5A7BF" w14:textId="77777777" w:rsidTr="000722C5">
        <w:trPr>
          <w:trHeight w:val="1"/>
        </w:trPr>
        <w:tc>
          <w:tcPr>
            <w:tcW w:w="10148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36F7D99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ro-RO"/>
              </w:rPr>
            </w:pPr>
            <w:r w:rsidRPr="004528BD">
              <w:rPr>
                <w:lang w:val="ro-RO"/>
              </w:rPr>
              <w:t>Examinări</w:t>
            </w:r>
          </w:p>
        </w:tc>
        <w:tc>
          <w:tcPr>
            <w:tcW w:w="4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73210A6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ro-RO"/>
              </w:rPr>
            </w:pPr>
          </w:p>
        </w:tc>
      </w:tr>
      <w:tr w:rsidR="00C71254" w:rsidRPr="004528BD" w14:paraId="7AE4966A" w14:textId="77777777" w:rsidTr="000722C5">
        <w:trPr>
          <w:trHeight w:val="150"/>
        </w:trPr>
        <w:tc>
          <w:tcPr>
            <w:tcW w:w="10148" w:type="dxa"/>
            <w:gridSpan w:val="7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01F0EC09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ro-RO"/>
              </w:rPr>
            </w:pPr>
            <w:r w:rsidRPr="004528BD">
              <w:rPr>
                <w:lang w:val="ro-RO"/>
              </w:rPr>
              <w:t>Alte activităţi: ..................</w:t>
            </w:r>
          </w:p>
        </w:tc>
        <w:tc>
          <w:tcPr>
            <w:tcW w:w="45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129BB7BD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ro-RO"/>
              </w:rPr>
            </w:pPr>
          </w:p>
        </w:tc>
      </w:tr>
      <w:tr w:rsidR="00B304B0" w:rsidRPr="004528BD" w14:paraId="3C7CEF2D" w14:textId="77777777" w:rsidTr="000722C5">
        <w:trPr>
          <w:trHeight w:val="152"/>
        </w:trPr>
        <w:tc>
          <w:tcPr>
            <w:tcW w:w="10148" w:type="dxa"/>
            <w:gridSpan w:val="7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E6B5FAA" w14:textId="77777777" w:rsidR="00B304B0" w:rsidRPr="00B304B0" w:rsidRDefault="00B304B0" w:rsidP="00B304B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lang w:val="ro-RO"/>
              </w:rPr>
            </w:pPr>
            <w:r w:rsidRPr="00B304B0">
              <w:rPr>
                <w:b/>
                <w:lang w:val="ro-RO"/>
              </w:rPr>
              <w:t>TOTAL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841B9AC" w14:textId="77777777" w:rsidR="00B304B0" w:rsidRPr="004528BD" w:rsidRDefault="00B304B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ro-RO"/>
              </w:rPr>
            </w:pPr>
          </w:p>
        </w:tc>
      </w:tr>
      <w:tr w:rsidR="00C71254" w:rsidRPr="004528BD" w14:paraId="3487542D" w14:textId="77777777">
        <w:trPr>
          <w:gridAfter w:val="4"/>
          <w:wAfter w:w="4133" w:type="dxa"/>
          <w:trHeight w:val="1"/>
        </w:trPr>
        <w:tc>
          <w:tcPr>
            <w:tcW w:w="424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1FF05636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ro-RO"/>
              </w:rPr>
            </w:pPr>
            <w:r w:rsidRPr="004528BD">
              <w:rPr>
                <w:lang w:val="ro-RO"/>
              </w:rPr>
              <w:t>3.7 Total ore studiu individual</w:t>
            </w:r>
          </w:p>
        </w:tc>
        <w:tc>
          <w:tcPr>
            <w:tcW w:w="221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62280652" w14:textId="77777777" w:rsidR="00C71254" w:rsidRPr="00B304B0" w:rsidRDefault="00D3105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C71254" w:rsidRPr="004528BD" w14:paraId="586D42A3" w14:textId="77777777">
        <w:trPr>
          <w:gridAfter w:val="4"/>
          <w:wAfter w:w="4133" w:type="dxa"/>
          <w:trHeight w:val="1"/>
        </w:trPr>
        <w:tc>
          <w:tcPr>
            <w:tcW w:w="424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46B51AC3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ro-RO"/>
              </w:rPr>
            </w:pPr>
            <w:r w:rsidRPr="004528BD">
              <w:rPr>
                <w:lang w:val="ro-RO"/>
              </w:rPr>
              <w:t>3.8 Total ore pe semestru</w:t>
            </w:r>
          </w:p>
        </w:tc>
        <w:tc>
          <w:tcPr>
            <w:tcW w:w="221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2CD09191" w14:textId="77777777" w:rsidR="00C71254" w:rsidRPr="00B304B0" w:rsidRDefault="00D3105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70</w:t>
            </w:r>
          </w:p>
        </w:tc>
      </w:tr>
      <w:tr w:rsidR="00C71254" w:rsidRPr="004528BD" w14:paraId="4CC35638" w14:textId="77777777">
        <w:trPr>
          <w:gridAfter w:val="4"/>
          <w:wAfter w:w="4133" w:type="dxa"/>
          <w:trHeight w:val="1"/>
        </w:trPr>
        <w:tc>
          <w:tcPr>
            <w:tcW w:w="424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72A254AF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ro-RO"/>
              </w:rPr>
            </w:pPr>
            <w:r w:rsidRPr="004528BD">
              <w:rPr>
                <w:lang w:val="ro-RO"/>
              </w:rPr>
              <w:t>3.9 Numărul de credite</w:t>
            </w:r>
          </w:p>
        </w:tc>
        <w:tc>
          <w:tcPr>
            <w:tcW w:w="221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5897A5E0" w14:textId="77777777" w:rsidR="00C71254" w:rsidRPr="00B304B0" w:rsidRDefault="00D3105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</w:tr>
    </w:tbl>
    <w:p w14:paraId="7CCF85FF" w14:textId="77777777" w:rsidR="00B304B0" w:rsidRDefault="00B304B0">
      <w:pPr>
        <w:widowControl w:val="0"/>
        <w:autoSpaceDE w:val="0"/>
        <w:autoSpaceDN w:val="0"/>
        <w:adjustRightInd w:val="0"/>
        <w:spacing w:line="276" w:lineRule="auto"/>
        <w:rPr>
          <w:b/>
          <w:bCs/>
          <w:lang w:val="ro-RO"/>
        </w:rPr>
      </w:pPr>
    </w:p>
    <w:p w14:paraId="405477CE" w14:textId="77777777" w:rsidR="00C71254" w:rsidRPr="00FD00E2" w:rsidRDefault="00C71254">
      <w:pPr>
        <w:widowControl w:val="0"/>
        <w:autoSpaceDE w:val="0"/>
        <w:autoSpaceDN w:val="0"/>
        <w:adjustRightInd w:val="0"/>
        <w:spacing w:line="276" w:lineRule="auto"/>
        <w:rPr>
          <w:color w:val="FF0000"/>
          <w:lang w:val="ro-RO"/>
        </w:rPr>
      </w:pPr>
      <w:r w:rsidRPr="004528BD">
        <w:rPr>
          <w:b/>
          <w:bCs/>
          <w:lang w:val="ro-RO"/>
        </w:rPr>
        <w:t xml:space="preserve">4. Precondiţii </w:t>
      </w:r>
      <w:r w:rsidRPr="004528BD">
        <w:rPr>
          <w:lang w:val="ro-RO"/>
        </w:rPr>
        <w:t>(acolo unde este cazul)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7520"/>
      </w:tblGrid>
      <w:tr w:rsidR="00C71254" w:rsidRPr="004528BD" w14:paraId="58A4394C" w14:textId="77777777" w:rsidTr="000722C5">
        <w:trPr>
          <w:trHeight w:val="1"/>
        </w:trPr>
        <w:tc>
          <w:tcPr>
            <w:tcW w:w="2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384F088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ro-RO"/>
              </w:rPr>
            </w:pPr>
            <w:r w:rsidRPr="004528BD">
              <w:rPr>
                <w:lang w:val="ro-RO"/>
              </w:rPr>
              <w:t>4.1 de curriculum</w:t>
            </w:r>
          </w:p>
        </w:tc>
        <w:tc>
          <w:tcPr>
            <w:tcW w:w="7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E0C4AF4" w14:textId="77777777" w:rsidR="00C71254" w:rsidRPr="004528BD" w:rsidRDefault="00B32729" w:rsidP="008C22EC">
            <w:pPr>
              <w:widowControl w:val="0"/>
              <w:numPr>
                <w:ilvl w:val="0"/>
                <w:numId w:val="1"/>
              </w:numPr>
              <w:tabs>
                <w:tab w:val="left" w:pos="641"/>
              </w:tabs>
              <w:autoSpaceDE w:val="0"/>
              <w:autoSpaceDN w:val="0"/>
              <w:adjustRightInd w:val="0"/>
              <w:spacing w:line="276" w:lineRule="auto"/>
              <w:ind w:left="641" w:hanging="357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Nu este cazul</w:t>
            </w:r>
          </w:p>
        </w:tc>
      </w:tr>
      <w:tr w:rsidR="00C71254" w:rsidRPr="004528BD" w14:paraId="6E339E17" w14:textId="77777777" w:rsidTr="000722C5">
        <w:trPr>
          <w:trHeight w:val="1"/>
        </w:trPr>
        <w:tc>
          <w:tcPr>
            <w:tcW w:w="2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F36FD77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ro-RO"/>
              </w:rPr>
            </w:pPr>
            <w:r w:rsidRPr="004528BD">
              <w:rPr>
                <w:lang w:val="ro-RO"/>
              </w:rPr>
              <w:t>4.2 de competenţe</w:t>
            </w:r>
          </w:p>
        </w:tc>
        <w:tc>
          <w:tcPr>
            <w:tcW w:w="7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BA68470" w14:textId="77777777" w:rsidR="00C71254" w:rsidRPr="004528BD" w:rsidRDefault="002366BC" w:rsidP="008C22EC">
            <w:pPr>
              <w:widowControl w:val="0"/>
              <w:numPr>
                <w:ilvl w:val="0"/>
                <w:numId w:val="1"/>
              </w:numPr>
              <w:tabs>
                <w:tab w:val="left" w:pos="641"/>
              </w:tabs>
              <w:autoSpaceDE w:val="0"/>
              <w:autoSpaceDN w:val="0"/>
              <w:adjustRightInd w:val="0"/>
              <w:spacing w:line="276" w:lineRule="auto"/>
              <w:ind w:left="641" w:hanging="357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Nu este cazul</w:t>
            </w:r>
          </w:p>
        </w:tc>
      </w:tr>
    </w:tbl>
    <w:p w14:paraId="4D44DDA7" w14:textId="77777777" w:rsidR="00C71254" w:rsidRPr="004528BD" w:rsidRDefault="00C71254">
      <w:pPr>
        <w:widowControl w:val="0"/>
        <w:autoSpaceDE w:val="0"/>
        <w:autoSpaceDN w:val="0"/>
        <w:adjustRightInd w:val="0"/>
        <w:spacing w:after="200" w:line="276" w:lineRule="auto"/>
        <w:rPr>
          <w:lang w:val="ro-RO"/>
        </w:rPr>
      </w:pPr>
    </w:p>
    <w:p w14:paraId="65F82EE6" w14:textId="77777777" w:rsidR="00C71254" w:rsidRPr="00FD00E2" w:rsidRDefault="00C71254">
      <w:pPr>
        <w:widowControl w:val="0"/>
        <w:autoSpaceDE w:val="0"/>
        <w:autoSpaceDN w:val="0"/>
        <w:adjustRightInd w:val="0"/>
        <w:spacing w:line="276" w:lineRule="auto"/>
        <w:rPr>
          <w:color w:val="FF0000"/>
          <w:lang w:val="ro-RO"/>
        </w:rPr>
      </w:pPr>
      <w:r w:rsidRPr="004528BD">
        <w:rPr>
          <w:b/>
          <w:bCs/>
          <w:lang w:val="ro-RO"/>
        </w:rPr>
        <w:t>5. Condiţii</w:t>
      </w:r>
      <w:r w:rsidRPr="004528BD">
        <w:rPr>
          <w:lang w:val="ro-RO"/>
        </w:rPr>
        <w:t xml:space="preserve"> (acolo unde este cazul)</w:t>
      </w:r>
      <w:r w:rsidR="00FD00E2">
        <w:rPr>
          <w:lang w:val="ro-RO"/>
        </w:rPr>
        <w:t xml:space="preserve">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7520"/>
      </w:tblGrid>
      <w:tr w:rsidR="00C71254" w:rsidRPr="004528BD" w14:paraId="701029D0" w14:textId="77777777" w:rsidTr="000722C5">
        <w:trPr>
          <w:trHeight w:val="1"/>
        </w:trPr>
        <w:tc>
          <w:tcPr>
            <w:tcW w:w="2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D2C2895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ro-RO"/>
              </w:rPr>
            </w:pPr>
            <w:r w:rsidRPr="004528BD">
              <w:rPr>
                <w:lang w:val="ro-RO"/>
              </w:rPr>
              <w:t>5.1 De desfăşurare a cursului</w:t>
            </w:r>
          </w:p>
        </w:tc>
        <w:tc>
          <w:tcPr>
            <w:tcW w:w="7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21DE613" w14:textId="77777777" w:rsidR="00C71254" w:rsidRPr="004528BD" w:rsidRDefault="006D51DE" w:rsidP="008C22EC">
            <w:pPr>
              <w:widowControl w:val="0"/>
              <w:numPr>
                <w:ilvl w:val="0"/>
                <w:numId w:val="1"/>
              </w:numPr>
              <w:tabs>
                <w:tab w:val="left" w:pos="641"/>
              </w:tabs>
              <w:autoSpaceDE w:val="0"/>
              <w:autoSpaceDN w:val="0"/>
              <w:adjustRightInd w:val="0"/>
              <w:spacing w:line="276" w:lineRule="auto"/>
              <w:ind w:left="641" w:hanging="357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Cursul se va desfăşura într-o sală dotată cu proiector, laptop  sau televizor şi DVD-player.</w:t>
            </w:r>
          </w:p>
        </w:tc>
      </w:tr>
      <w:tr w:rsidR="00C71254" w:rsidRPr="004528BD" w14:paraId="02242CE8" w14:textId="77777777" w:rsidTr="000722C5">
        <w:trPr>
          <w:trHeight w:val="1"/>
        </w:trPr>
        <w:tc>
          <w:tcPr>
            <w:tcW w:w="2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720F245" w14:textId="77777777" w:rsidR="00C71254" w:rsidRPr="004528BD" w:rsidRDefault="00207E2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 xml:space="preserve">5.2 </w:t>
            </w:r>
            <w:r w:rsidR="00C71254" w:rsidRPr="004528BD">
              <w:rPr>
                <w:lang w:val="ro-RO"/>
              </w:rPr>
              <w:t>De desfăşurare a seminarului/</w:t>
            </w:r>
            <w:r w:rsidR="00AB4E93">
              <w:rPr>
                <w:lang w:val="ro-RO"/>
              </w:rPr>
              <w:t>cursului practic/cursului practic individual</w:t>
            </w:r>
          </w:p>
        </w:tc>
        <w:tc>
          <w:tcPr>
            <w:tcW w:w="7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5FB1584" w14:textId="77777777" w:rsidR="00C71254" w:rsidRDefault="006D51DE" w:rsidP="008C22EC">
            <w:pPr>
              <w:widowControl w:val="0"/>
              <w:numPr>
                <w:ilvl w:val="0"/>
                <w:numId w:val="1"/>
              </w:numPr>
              <w:tabs>
                <w:tab w:val="left" w:pos="641"/>
              </w:tabs>
              <w:autoSpaceDE w:val="0"/>
              <w:autoSpaceDN w:val="0"/>
              <w:adjustRightInd w:val="0"/>
              <w:spacing w:line="276" w:lineRule="auto"/>
              <w:ind w:left="641" w:hanging="357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Cursul se va desfăşura într-o sală dotată cu proiector, laptop  sau televizor şi DVD-player.</w:t>
            </w:r>
          </w:p>
          <w:p w14:paraId="0C751145" w14:textId="77777777" w:rsidR="006D51DE" w:rsidRPr="004528BD" w:rsidRDefault="006D51DE" w:rsidP="008C22EC">
            <w:pPr>
              <w:widowControl w:val="0"/>
              <w:numPr>
                <w:ilvl w:val="0"/>
                <w:numId w:val="1"/>
              </w:numPr>
              <w:tabs>
                <w:tab w:val="left" w:pos="641"/>
              </w:tabs>
              <w:autoSpaceDE w:val="0"/>
              <w:autoSpaceDN w:val="0"/>
              <w:adjustRightInd w:val="0"/>
              <w:spacing w:line="276" w:lineRule="auto"/>
              <w:ind w:left="641" w:hanging="357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Prezenţa la seminar este obligatorie în proporţie de 75%. Neîndeplinirea acestei condiţii atrage imposibilitatea promovării seminarului. </w:t>
            </w:r>
          </w:p>
        </w:tc>
      </w:tr>
    </w:tbl>
    <w:p w14:paraId="40DB7388" w14:textId="77777777" w:rsidR="00C71254" w:rsidRPr="004528BD" w:rsidRDefault="00C71254">
      <w:pPr>
        <w:widowControl w:val="0"/>
        <w:autoSpaceDE w:val="0"/>
        <w:autoSpaceDN w:val="0"/>
        <w:adjustRightInd w:val="0"/>
        <w:spacing w:after="200" w:line="276" w:lineRule="auto"/>
        <w:rPr>
          <w:lang w:val="ro-RO"/>
        </w:rPr>
      </w:pPr>
    </w:p>
    <w:p w14:paraId="3DEC0B8A" w14:textId="77777777" w:rsidR="00C71254" w:rsidRPr="00FD00E2" w:rsidRDefault="00C71254" w:rsidP="00207E2F">
      <w:pPr>
        <w:widowControl w:val="0"/>
        <w:autoSpaceDE w:val="0"/>
        <w:autoSpaceDN w:val="0"/>
        <w:adjustRightInd w:val="0"/>
        <w:rPr>
          <w:b/>
          <w:bCs/>
          <w:color w:val="FF0000"/>
          <w:lang w:val="ro-RO"/>
        </w:rPr>
      </w:pPr>
      <w:r w:rsidRPr="004528BD">
        <w:rPr>
          <w:b/>
          <w:bCs/>
          <w:lang w:val="ro-RO"/>
        </w:rPr>
        <w:t>6. Competenţele specifice acumulate</w:t>
      </w:r>
      <w:r w:rsidR="00FD00E2">
        <w:rPr>
          <w:b/>
          <w:bCs/>
          <w:lang w:val="ro-RO"/>
        </w:rPr>
        <w:t xml:space="preserve">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710"/>
        <w:gridCol w:w="8708"/>
      </w:tblGrid>
      <w:tr w:rsidR="00C71254" w:rsidRPr="004528BD" w14:paraId="1CB5FD23" w14:textId="77777777" w:rsidTr="000722C5">
        <w:trPr>
          <w:trHeight w:val="1978"/>
        </w:trPr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  <w:vAlign w:val="center"/>
          </w:tcPr>
          <w:p w14:paraId="23838387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113" w:right="113"/>
              <w:jc w:val="center"/>
              <w:rPr>
                <w:sz w:val="22"/>
                <w:szCs w:val="22"/>
                <w:lang w:val="ro-RO"/>
              </w:rPr>
            </w:pPr>
            <w:r w:rsidRPr="004528BD">
              <w:rPr>
                <w:b/>
                <w:bCs/>
                <w:lang w:val="ro-RO"/>
              </w:rPr>
              <w:t>Competenţe profesionale</w:t>
            </w:r>
          </w:p>
        </w:tc>
        <w:tc>
          <w:tcPr>
            <w:tcW w:w="8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07599615" w14:textId="77777777" w:rsidR="006D51DE" w:rsidRDefault="006D51DE" w:rsidP="006D51DE">
            <w:pPr>
              <w:widowControl w:val="0"/>
              <w:numPr>
                <w:ilvl w:val="0"/>
                <w:numId w:val="6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Utilizarea adecvată a elementelor specifice</w:t>
            </w:r>
            <w:r w:rsidR="006B72FC">
              <w:rPr>
                <w:sz w:val="22"/>
                <w:szCs w:val="22"/>
                <w:lang w:val="ro-RO"/>
              </w:rPr>
              <w:t xml:space="preserve"> discursurilor teatrale, analiza și interpretarea sistemelor de semne și a funcțiilor lor în teatru</w:t>
            </w:r>
            <w:r>
              <w:rPr>
                <w:sz w:val="22"/>
                <w:szCs w:val="22"/>
                <w:lang w:val="ro-RO"/>
              </w:rPr>
              <w:t>.</w:t>
            </w:r>
          </w:p>
          <w:p w14:paraId="12DF5469" w14:textId="77777777" w:rsidR="00C71254" w:rsidRPr="006D51DE" w:rsidRDefault="00C71254" w:rsidP="006B72FC">
            <w:pPr>
              <w:widowControl w:val="0"/>
              <w:tabs>
                <w:tab w:val="left" w:pos="641"/>
              </w:tabs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val="ro-RO"/>
              </w:rPr>
            </w:pPr>
          </w:p>
        </w:tc>
      </w:tr>
      <w:tr w:rsidR="00C71254" w:rsidRPr="004528BD" w14:paraId="70847478" w14:textId="77777777" w:rsidTr="000722C5">
        <w:trPr>
          <w:trHeight w:val="1775"/>
        </w:trPr>
        <w:tc>
          <w:tcPr>
            <w:tcW w:w="171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0CBCFC03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left="113" w:right="113"/>
              <w:rPr>
                <w:sz w:val="22"/>
                <w:szCs w:val="22"/>
                <w:lang w:val="ro-RO"/>
              </w:rPr>
            </w:pPr>
            <w:r w:rsidRPr="004528BD">
              <w:rPr>
                <w:b/>
                <w:bCs/>
                <w:lang w:val="ro-RO"/>
              </w:rPr>
              <w:t>Competenţe transversale</w:t>
            </w:r>
          </w:p>
        </w:tc>
        <w:tc>
          <w:tcPr>
            <w:tcW w:w="8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491CBFD4" w14:textId="77777777" w:rsidR="00A159F0" w:rsidRDefault="00A159F0" w:rsidP="00A159F0">
            <w:pPr>
              <w:widowControl w:val="0"/>
              <w:numPr>
                <w:ilvl w:val="0"/>
                <w:numId w:val="8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Aplicarea unor strategii de muncă riguroasă, eficientă şi responsabilă</w:t>
            </w:r>
            <w:r w:rsidR="006B72FC">
              <w:rPr>
                <w:sz w:val="22"/>
                <w:szCs w:val="22"/>
                <w:lang w:val="ro-RO"/>
              </w:rPr>
              <w:t xml:space="preserve"> în domeniul documentării și analizei critice a spectacolului teatral</w:t>
            </w:r>
            <w:r>
              <w:rPr>
                <w:sz w:val="22"/>
                <w:szCs w:val="22"/>
                <w:lang w:val="ro-RO"/>
              </w:rPr>
              <w:t>.</w:t>
            </w:r>
          </w:p>
          <w:p w14:paraId="6EF7FF74" w14:textId="77777777" w:rsidR="00A159F0" w:rsidRDefault="00A159F0" w:rsidP="00A159F0">
            <w:pPr>
              <w:widowControl w:val="0"/>
              <w:numPr>
                <w:ilvl w:val="0"/>
                <w:numId w:val="8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Dezvoltarea unor abilităţi de comunicare orală şi scrisă necesare pe parcursul carierei profesionale.</w:t>
            </w:r>
          </w:p>
          <w:p w14:paraId="3B10045F" w14:textId="77777777" w:rsidR="006D51DE" w:rsidRPr="006D51DE" w:rsidRDefault="00A159F0" w:rsidP="00A159F0">
            <w:pPr>
              <w:widowControl w:val="0"/>
              <w:numPr>
                <w:ilvl w:val="0"/>
                <w:numId w:val="8"/>
              </w:numPr>
              <w:tabs>
                <w:tab w:val="left" w:pos="641"/>
              </w:tabs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Dezvoltarea personală şi profesională într-un cadru multidisciplinar.</w:t>
            </w:r>
          </w:p>
        </w:tc>
      </w:tr>
    </w:tbl>
    <w:p w14:paraId="24751622" w14:textId="77777777" w:rsidR="00C71254" w:rsidRPr="004528BD" w:rsidRDefault="00C71254">
      <w:pPr>
        <w:widowControl w:val="0"/>
        <w:autoSpaceDE w:val="0"/>
        <w:autoSpaceDN w:val="0"/>
        <w:adjustRightInd w:val="0"/>
        <w:spacing w:after="200" w:line="276" w:lineRule="auto"/>
        <w:rPr>
          <w:lang w:val="ro-RO"/>
        </w:rPr>
      </w:pPr>
    </w:p>
    <w:p w14:paraId="3ADED79D" w14:textId="77777777" w:rsidR="00C71254" w:rsidRPr="004528BD" w:rsidRDefault="00C71254">
      <w:pPr>
        <w:widowControl w:val="0"/>
        <w:autoSpaceDE w:val="0"/>
        <w:autoSpaceDN w:val="0"/>
        <w:adjustRightInd w:val="0"/>
        <w:rPr>
          <w:lang w:val="ro-RO"/>
        </w:rPr>
      </w:pPr>
      <w:r w:rsidRPr="004528BD">
        <w:rPr>
          <w:b/>
          <w:bCs/>
          <w:lang w:val="ro-RO"/>
        </w:rPr>
        <w:t>7. Obiectivele disciplinei</w:t>
      </w:r>
      <w:r w:rsidRPr="004528BD">
        <w:rPr>
          <w:lang w:val="ro-RO"/>
        </w:rPr>
        <w:t xml:space="preserve"> (reieşind din grila competenţelor acumulate)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7430"/>
      </w:tblGrid>
      <w:tr w:rsidR="00C71254" w:rsidRPr="004528BD" w14:paraId="1B862CAC" w14:textId="77777777" w:rsidTr="000722C5">
        <w:trPr>
          <w:trHeight w:val="1"/>
        </w:trPr>
        <w:tc>
          <w:tcPr>
            <w:tcW w:w="2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120283E5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 w:rsidRPr="004528BD">
              <w:rPr>
                <w:lang w:val="ro-RO"/>
              </w:rPr>
              <w:t>7.1 Obiectivul general al disciplinei</w:t>
            </w:r>
          </w:p>
        </w:tc>
        <w:tc>
          <w:tcPr>
            <w:tcW w:w="7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058AA436" w14:textId="77777777" w:rsidR="00566CCF" w:rsidRPr="008D7ECE" w:rsidRDefault="00566CCF" w:rsidP="00566CCF">
            <w:r>
              <w:t>Cursul isi propune familiarizarea studentului cu conceptele fundamentale ale gîndirii comunicaţionale, semiotice dar si cu pragmatica actului teatral. Educarea unei viziuni structurale asupra actului teatral, ca şi a capacităţii specifice, profesioniste, de analiză şi interpretare a discursurilor spectacologice.</w:t>
            </w:r>
          </w:p>
          <w:p w14:paraId="32CA720D" w14:textId="77777777" w:rsidR="00C71254" w:rsidRPr="002366BC" w:rsidRDefault="00C71254" w:rsidP="00566CCF">
            <w:pPr>
              <w:ind w:left="360"/>
              <w:jc w:val="both"/>
              <w:rPr>
                <w:lang w:val="it-IT"/>
              </w:rPr>
            </w:pPr>
          </w:p>
        </w:tc>
      </w:tr>
      <w:tr w:rsidR="00C71254" w:rsidRPr="004528BD" w14:paraId="21C45493" w14:textId="77777777" w:rsidTr="000722C5">
        <w:trPr>
          <w:trHeight w:val="1"/>
        </w:trPr>
        <w:tc>
          <w:tcPr>
            <w:tcW w:w="29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056C950F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rPr>
                <w:lang w:val="ro-RO"/>
              </w:rPr>
            </w:pPr>
            <w:r w:rsidRPr="004528BD">
              <w:rPr>
                <w:lang w:val="ro-RO"/>
              </w:rPr>
              <w:t>7.2 Obiectivele specifice</w:t>
            </w:r>
          </w:p>
          <w:p w14:paraId="319F1A5F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rPr>
                <w:lang w:val="ro-RO"/>
              </w:rPr>
            </w:pPr>
          </w:p>
          <w:p w14:paraId="3FC371A6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rPr>
                <w:lang w:val="ro-RO"/>
              </w:rPr>
            </w:pPr>
          </w:p>
          <w:p w14:paraId="47EBBD8D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rPr>
                <w:lang w:val="ro-RO"/>
              </w:rPr>
            </w:pPr>
          </w:p>
          <w:p w14:paraId="39D3B8AB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rPr>
                <w:lang w:val="ro-RO"/>
              </w:rPr>
            </w:pPr>
          </w:p>
          <w:p w14:paraId="0A6047EC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rPr>
                <w:lang w:val="ro-RO"/>
              </w:rPr>
            </w:pPr>
          </w:p>
          <w:p w14:paraId="2AB3ED5F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</w:tc>
        <w:tc>
          <w:tcPr>
            <w:tcW w:w="74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53A617AC" w14:textId="77777777" w:rsidR="002366BC" w:rsidRDefault="002366BC" w:rsidP="002366BC">
            <w:pPr>
              <w:numPr>
                <w:ilvl w:val="0"/>
                <w:numId w:val="2"/>
              </w:numPr>
              <w:jc w:val="both"/>
              <w:rPr>
                <w:lang w:val="it-IT"/>
              </w:rPr>
            </w:pPr>
            <w:r>
              <w:rPr>
                <w:lang w:val="it-IT"/>
              </w:rPr>
              <w:t>Dezvoltarea capacităţilor de analiză şi interpretare structurală şi stilistică a creaţiilor</w:t>
            </w:r>
            <w:r w:rsidR="00566CCF">
              <w:rPr>
                <w:lang w:val="it-IT"/>
              </w:rPr>
              <w:t xml:space="preserve"> teatrale</w:t>
            </w:r>
            <w:r>
              <w:rPr>
                <w:lang w:val="it-IT"/>
              </w:rPr>
              <w:t xml:space="preserve">. </w:t>
            </w:r>
          </w:p>
          <w:p w14:paraId="25E70A3C" w14:textId="77777777" w:rsidR="002366BC" w:rsidRDefault="002366BC" w:rsidP="002366BC">
            <w:pPr>
              <w:numPr>
                <w:ilvl w:val="0"/>
                <w:numId w:val="2"/>
              </w:numPr>
              <w:jc w:val="both"/>
              <w:rPr>
                <w:lang w:val="it-IT"/>
              </w:rPr>
            </w:pPr>
            <w:r>
              <w:rPr>
                <w:lang w:val="it-IT"/>
              </w:rPr>
              <w:t>Dezvoltarea limbajului critic şi creativităţii stilistice în domeniul scriiturii despre</w:t>
            </w:r>
            <w:r w:rsidR="00566CCF">
              <w:rPr>
                <w:lang w:val="it-IT"/>
              </w:rPr>
              <w:t xml:space="preserve"> teatru</w:t>
            </w:r>
            <w:r>
              <w:rPr>
                <w:lang w:val="it-IT"/>
              </w:rPr>
              <w:t xml:space="preserve">. </w:t>
            </w:r>
          </w:p>
          <w:p w14:paraId="2B807717" w14:textId="77777777" w:rsidR="002366BC" w:rsidRDefault="002366BC" w:rsidP="002366BC">
            <w:pPr>
              <w:numPr>
                <w:ilvl w:val="0"/>
                <w:numId w:val="2"/>
              </w:numPr>
              <w:jc w:val="both"/>
              <w:rPr>
                <w:lang w:val="it-IT"/>
              </w:rPr>
            </w:pPr>
            <w:r>
              <w:rPr>
                <w:lang w:val="it-IT"/>
              </w:rPr>
              <w:t>Educarea şi dezvoltarea atenţiei, memoriei vizuale complexe, capacităţilor de lucru în echipă, educarea gustului estetic.</w:t>
            </w:r>
          </w:p>
          <w:p w14:paraId="7A657848" w14:textId="77777777" w:rsidR="00C71254" w:rsidRPr="004528BD" w:rsidRDefault="00C71254" w:rsidP="002366BC">
            <w:pPr>
              <w:widowControl w:val="0"/>
              <w:tabs>
                <w:tab w:val="left" w:pos="641"/>
              </w:tabs>
              <w:autoSpaceDE w:val="0"/>
              <w:autoSpaceDN w:val="0"/>
              <w:adjustRightInd w:val="0"/>
              <w:ind w:left="641"/>
              <w:rPr>
                <w:sz w:val="22"/>
                <w:szCs w:val="22"/>
                <w:lang w:val="ro-RO"/>
              </w:rPr>
            </w:pPr>
          </w:p>
        </w:tc>
      </w:tr>
    </w:tbl>
    <w:p w14:paraId="03ED4CF8" w14:textId="77777777" w:rsidR="00C71254" w:rsidRPr="004528BD" w:rsidRDefault="00C71254">
      <w:pPr>
        <w:widowControl w:val="0"/>
        <w:autoSpaceDE w:val="0"/>
        <w:autoSpaceDN w:val="0"/>
        <w:adjustRightInd w:val="0"/>
        <w:spacing w:after="200" w:line="276" w:lineRule="auto"/>
        <w:rPr>
          <w:lang w:val="ro-RO"/>
        </w:rPr>
      </w:pPr>
    </w:p>
    <w:p w14:paraId="41AE7719" w14:textId="77777777" w:rsidR="00C71254" w:rsidRPr="004528BD" w:rsidRDefault="00C71254">
      <w:pPr>
        <w:widowControl w:val="0"/>
        <w:autoSpaceDE w:val="0"/>
        <w:autoSpaceDN w:val="0"/>
        <w:adjustRightInd w:val="0"/>
        <w:spacing w:after="200" w:line="276" w:lineRule="auto"/>
        <w:rPr>
          <w:lang w:val="ro-RO"/>
        </w:rPr>
      </w:pPr>
    </w:p>
    <w:p w14:paraId="5D1BCBFA" w14:textId="77777777" w:rsidR="00C71254" w:rsidRPr="00DE6B27" w:rsidRDefault="00C71254" w:rsidP="007236CF">
      <w:pPr>
        <w:widowControl w:val="0"/>
        <w:autoSpaceDE w:val="0"/>
        <w:autoSpaceDN w:val="0"/>
        <w:adjustRightInd w:val="0"/>
        <w:rPr>
          <w:b/>
          <w:bCs/>
          <w:color w:val="FF0000"/>
          <w:lang w:val="ro-RO"/>
        </w:rPr>
      </w:pPr>
      <w:r w:rsidRPr="004528BD">
        <w:rPr>
          <w:b/>
          <w:bCs/>
          <w:lang w:val="ro-RO"/>
        </w:rPr>
        <w:lastRenderedPageBreak/>
        <w:t>8. Conţinuturi</w:t>
      </w:r>
      <w:r w:rsidR="00DE6B27">
        <w:rPr>
          <w:b/>
          <w:bCs/>
          <w:lang w:val="ro-RO"/>
        </w:rPr>
        <w:t xml:space="preserve"> 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508"/>
        <w:gridCol w:w="2340"/>
        <w:gridCol w:w="2480"/>
      </w:tblGrid>
      <w:tr w:rsidR="00C71254" w:rsidRPr="004528BD" w14:paraId="2B371942" w14:textId="77777777" w:rsidTr="000722C5">
        <w:trPr>
          <w:trHeight w:val="1"/>
        </w:trPr>
        <w:tc>
          <w:tcPr>
            <w:tcW w:w="55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0E6D241E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 w:rsidRPr="004528BD">
              <w:rPr>
                <w:lang w:val="ro-RO"/>
              </w:rPr>
              <w:t>8.1 Curs</w:t>
            </w:r>
          </w:p>
        </w:tc>
        <w:tc>
          <w:tcPr>
            <w:tcW w:w="2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C0F54C4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 w:rsidRPr="004528BD">
              <w:rPr>
                <w:lang w:val="ro-RO"/>
              </w:rPr>
              <w:t>Metode de predare</w:t>
            </w:r>
          </w:p>
        </w:tc>
        <w:tc>
          <w:tcPr>
            <w:tcW w:w="2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33389B7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 w:rsidRPr="004528BD">
              <w:rPr>
                <w:lang w:val="ro-RO"/>
              </w:rPr>
              <w:t>Observaţii</w:t>
            </w:r>
          </w:p>
        </w:tc>
      </w:tr>
      <w:tr w:rsidR="00C71254" w:rsidRPr="004528BD" w14:paraId="21F1E526" w14:textId="77777777" w:rsidTr="000722C5">
        <w:trPr>
          <w:trHeight w:val="1"/>
        </w:trPr>
        <w:tc>
          <w:tcPr>
            <w:tcW w:w="55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7BD0C267" w14:textId="77777777" w:rsidR="00C71254" w:rsidRPr="00383FA2" w:rsidRDefault="00383FA2" w:rsidP="00434BEA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b/>
              </w:rPr>
              <w:t xml:space="preserve">1. </w:t>
            </w:r>
            <w:r w:rsidRPr="00383FA2">
              <w:rPr>
                <w:b/>
              </w:rPr>
              <w:t>Curs organizatoric</w:t>
            </w:r>
            <w:r w:rsidRPr="00383FA2">
              <w:rPr>
                <w:b/>
                <w:bCs/>
              </w:rPr>
              <w:t>:</w:t>
            </w:r>
            <w:r w:rsidRPr="00383FA2">
              <w:rPr>
                <w:bCs/>
              </w:rPr>
              <w:t xml:space="preserve"> metodologie, sistem de lucru, calendar, periodizarea lucrărilor practice, etc.</w:t>
            </w:r>
            <w:r w:rsidRPr="00383FA2">
              <w:t xml:space="preserve"> </w:t>
            </w:r>
          </w:p>
        </w:tc>
        <w:tc>
          <w:tcPr>
            <w:tcW w:w="2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2BEE9EC" w14:textId="77777777" w:rsidR="00C71254" w:rsidRPr="004528BD" w:rsidRDefault="0018497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Prelegere, discuţie dirijată, studiu de caz.</w:t>
            </w:r>
          </w:p>
        </w:tc>
        <w:tc>
          <w:tcPr>
            <w:tcW w:w="2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120C9FE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</w:tc>
      </w:tr>
      <w:tr w:rsidR="00C71254" w:rsidRPr="004528BD" w14:paraId="669D4C4C" w14:textId="77777777" w:rsidTr="000722C5">
        <w:trPr>
          <w:trHeight w:val="1"/>
        </w:trPr>
        <w:tc>
          <w:tcPr>
            <w:tcW w:w="55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57F0AE68" w14:textId="77777777" w:rsidR="00C71254" w:rsidRPr="004528BD" w:rsidRDefault="00383FA2" w:rsidP="00383FA2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b/>
              </w:rPr>
              <w:t xml:space="preserve">2. </w:t>
            </w:r>
            <w:r w:rsidRPr="00383FA2">
              <w:rPr>
                <w:b/>
              </w:rPr>
              <w:t>Teatru şi comunicare</w:t>
            </w:r>
            <w:r w:rsidRPr="00383FA2">
              <w:rPr>
                <w:b/>
                <w:bCs/>
              </w:rPr>
              <w:t>:</w:t>
            </w:r>
            <w:r w:rsidRPr="00383FA2">
              <w:rPr>
                <w:bCs/>
              </w:rPr>
              <w:t xml:space="preserve"> modelul comunicaţional restîns. Între semioză şi schimb codificat de mesaje, o discuţie asupra  obiectului disciplinei şi a conceptelor de cîmp. </w:t>
            </w:r>
            <w:r w:rsidRPr="00383FA2">
              <w:rPr>
                <w:bCs/>
                <w:i/>
              </w:rPr>
              <w:t>Multiplicarea factorilor comunicaţionali</w:t>
            </w:r>
            <w:r w:rsidRPr="00383FA2">
              <w:rPr>
                <w:bCs/>
              </w:rPr>
              <w:t xml:space="preserve">. Modelul comunicaţional extins. Conceptul de </w:t>
            </w:r>
            <w:r w:rsidRPr="00383FA2">
              <w:rPr>
                <w:bCs/>
                <w:i/>
              </w:rPr>
              <w:t>ostensiune</w:t>
            </w:r>
          </w:p>
        </w:tc>
        <w:tc>
          <w:tcPr>
            <w:tcW w:w="2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75FB02F" w14:textId="77777777" w:rsidR="00C71254" w:rsidRPr="004528BD" w:rsidRDefault="0018497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Prelegere, discuţie dirijată, studiu de caz.</w:t>
            </w:r>
          </w:p>
        </w:tc>
        <w:tc>
          <w:tcPr>
            <w:tcW w:w="2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CF6E433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</w:tc>
      </w:tr>
      <w:tr w:rsidR="00C71254" w:rsidRPr="004528BD" w14:paraId="64C43AA0" w14:textId="77777777" w:rsidTr="000722C5">
        <w:trPr>
          <w:trHeight w:val="1"/>
        </w:trPr>
        <w:tc>
          <w:tcPr>
            <w:tcW w:w="55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3B84DC4C" w14:textId="77777777" w:rsidR="00C71254" w:rsidRPr="00383FA2" w:rsidRDefault="00383FA2" w:rsidP="00434BEA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b/>
              </w:rPr>
              <w:t xml:space="preserve">3. </w:t>
            </w:r>
            <w:r w:rsidRPr="00383FA2">
              <w:rPr>
                <w:b/>
              </w:rPr>
              <w:t>Discursurile teatrale:</w:t>
            </w:r>
            <w:r w:rsidRPr="00383FA2">
              <w:rPr>
                <w:bCs/>
              </w:rPr>
              <w:t xml:space="preserve"> textul dramaturgic şi textul reprezentaţiei. Formule de analiză ale expresiei verbale şi ale celei nonverbale. Limbaje gestuale şi proxemică. Codurile existenţei cotidiene şi codurile reprezentaţiei teatrale. </w:t>
            </w:r>
            <w:r w:rsidRPr="00383FA2">
              <w:rPr>
                <w:bCs/>
                <w:i/>
              </w:rPr>
              <w:t>Unitatea minimală</w:t>
            </w:r>
            <w:r w:rsidRPr="00383FA2">
              <w:rPr>
                <w:bCs/>
              </w:rPr>
              <w:t xml:space="preserve"> şi critica conceptului de limbaj teatral. Continuumul discursului teatral.  </w:t>
            </w:r>
          </w:p>
        </w:tc>
        <w:tc>
          <w:tcPr>
            <w:tcW w:w="2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3041D88" w14:textId="77777777" w:rsidR="00C71254" w:rsidRPr="004528BD" w:rsidRDefault="0018497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Prelegere, discuţie dirijată, studiu de caz.</w:t>
            </w:r>
          </w:p>
        </w:tc>
        <w:tc>
          <w:tcPr>
            <w:tcW w:w="2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FEDE702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</w:tc>
      </w:tr>
      <w:tr w:rsidR="00C71254" w:rsidRPr="0068667D" w14:paraId="0DB1537E" w14:textId="77777777" w:rsidTr="000722C5">
        <w:trPr>
          <w:trHeight w:val="1"/>
        </w:trPr>
        <w:tc>
          <w:tcPr>
            <w:tcW w:w="55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5709F28D" w14:textId="77777777" w:rsidR="00C71254" w:rsidRPr="00383FA2" w:rsidRDefault="00383FA2" w:rsidP="00BE5743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b/>
              </w:rPr>
              <w:t xml:space="preserve">4. </w:t>
            </w:r>
            <w:r w:rsidRPr="00383FA2">
              <w:rPr>
                <w:b/>
              </w:rPr>
              <w:t>Convenţia teatrală</w:t>
            </w:r>
            <w:r w:rsidRPr="00383FA2">
              <w:t xml:space="preserve"> şi decodificarea ei de către destinatar</w:t>
            </w:r>
            <w:r w:rsidRPr="00383FA2">
              <w:rPr>
                <w:bCs/>
              </w:rPr>
              <w:t xml:space="preserve">. Paradoxul actorului şi paradoxul spectatorului. Procesul/efectul de </w:t>
            </w:r>
            <w:r w:rsidRPr="00383FA2">
              <w:rPr>
                <w:bCs/>
                <w:i/>
              </w:rPr>
              <w:t>denegare</w:t>
            </w:r>
            <w:r w:rsidRPr="00383FA2">
              <w:rPr>
                <w:bCs/>
              </w:rPr>
              <w:t>, ca specific al preconvenţiei. Interpetarea cronotopului şi particularităţile cntextului dramatic.</w:t>
            </w:r>
          </w:p>
        </w:tc>
        <w:tc>
          <w:tcPr>
            <w:tcW w:w="2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3AAF0AD" w14:textId="77777777" w:rsidR="00C71254" w:rsidRPr="004528BD" w:rsidRDefault="0018497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Prelegere, discuţie dirijată, studiu de caz.</w:t>
            </w:r>
          </w:p>
        </w:tc>
        <w:tc>
          <w:tcPr>
            <w:tcW w:w="2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FDFF470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</w:tc>
      </w:tr>
      <w:tr w:rsidR="00C71254" w:rsidRPr="004528BD" w14:paraId="5880BEBF" w14:textId="77777777" w:rsidTr="000722C5">
        <w:trPr>
          <w:trHeight w:val="1"/>
        </w:trPr>
        <w:tc>
          <w:tcPr>
            <w:tcW w:w="55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66DCC457" w14:textId="310DD8AD" w:rsidR="00C71254" w:rsidRPr="00383FA2" w:rsidRDefault="00383FA2" w:rsidP="00BE5743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b/>
              </w:rPr>
              <w:t xml:space="preserve">5. </w:t>
            </w:r>
            <w:r w:rsidRPr="00383FA2">
              <w:rPr>
                <w:b/>
              </w:rPr>
              <w:t>Condiţiile socio-psihologice şi culturale ale instalării convenţiei teatrale</w:t>
            </w:r>
            <w:r w:rsidRPr="00383FA2">
              <w:rPr>
                <w:b/>
                <w:bCs/>
              </w:rPr>
              <w:t xml:space="preserve">. </w:t>
            </w:r>
            <w:r w:rsidRPr="00383FA2">
              <w:rPr>
                <w:bCs/>
              </w:rPr>
              <w:t>Instalarea spectacolui şi negocierea convenţiei. Tranzacţie şi pact comunicaţional. O discuţie despre efectul de indentificare în raport cu ostensiune şi denegarea. Coduri lingvistive vs. Coduri culturale.</w:t>
            </w:r>
          </w:p>
        </w:tc>
        <w:tc>
          <w:tcPr>
            <w:tcW w:w="2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E6526F4" w14:textId="77777777" w:rsidR="00C71254" w:rsidRPr="004528BD" w:rsidRDefault="0018497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Prelegere, discuţie dirijată, studiu de caz.</w:t>
            </w:r>
          </w:p>
        </w:tc>
        <w:tc>
          <w:tcPr>
            <w:tcW w:w="2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9944751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</w:tc>
      </w:tr>
      <w:tr w:rsidR="00C71254" w:rsidRPr="004528BD" w14:paraId="72C0526C" w14:textId="77777777" w:rsidTr="000722C5">
        <w:trPr>
          <w:trHeight w:val="1"/>
        </w:trPr>
        <w:tc>
          <w:tcPr>
            <w:tcW w:w="55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5E229ACC" w14:textId="77777777" w:rsidR="00C71254" w:rsidRPr="00383FA2" w:rsidRDefault="00383FA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b/>
              </w:rPr>
              <w:t xml:space="preserve">6. </w:t>
            </w:r>
            <w:r w:rsidRPr="00383FA2">
              <w:rPr>
                <w:b/>
              </w:rPr>
              <w:t>Axa sintagmatică şi axa paradigmatică</w:t>
            </w:r>
            <w:r w:rsidRPr="00383FA2">
              <w:t xml:space="preserve"> în analiza discursurilor</w:t>
            </w:r>
            <w:r w:rsidRPr="00383FA2">
              <w:rPr>
                <w:bCs/>
              </w:rPr>
              <w:t>. Construcţie şi decodificare a mesajului teatral în jocul pe cele două axe. Din nou despre  sintaxa narativă. Perspectiva structurală modernă şi semioza indiană clasică.</w:t>
            </w:r>
          </w:p>
        </w:tc>
        <w:tc>
          <w:tcPr>
            <w:tcW w:w="2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0997626" w14:textId="77777777" w:rsidR="00C71254" w:rsidRPr="004528BD" w:rsidRDefault="0018497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Prelegere, discuţie dirijată, studiu de caz.</w:t>
            </w:r>
          </w:p>
        </w:tc>
        <w:tc>
          <w:tcPr>
            <w:tcW w:w="2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A567B2D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</w:tc>
      </w:tr>
      <w:tr w:rsidR="00C71254" w:rsidRPr="004528BD" w14:paraId="0C30EE3D" w14:textId="77777777" w:rsidTr="000722C5">
        <w:trPr>
          <w:trHeight w:val="1"/>
        </w:trPr>
        <w:tc>
          <w:tcPr>
            <w:tcW w:w="55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5726FAB6" w14:textId="77777777" w:rsidR="00C71254" w:rsidRPr="004528BD" w:rsidRDefault="00E078DD" w:rsidP="0092776A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b/>
                <w:bCs/>
              </w:rPr>
              <w:t>7. Conceptul de semn</w:t>
            </w:r>
            <w:r>
              <w:t xml:space="preserve">. Definiţia saussuriană. Definiţia lui Peirce. Triunghiul lui Ogden şi Richards. Perspectiva lui Eco. Chestiune referentului şi problema producţiei de sens. </w:t>
            </w:r>
            <w:r w:rsidRPr="005F27C5">
              <w:rPr>
                <w:i/>
              </w:rPr>
              <w:t>Funcţia semn</w:t>
            </w:r>
            <w:r>
              <w:t>. Sincretismul discursului teatral si semnele codificabile.</w:t>
            </w:r>
          </w:p>
        </w:tc>
        <w:tc>
          <w:tcPr>
            <w:tcW w:w="2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D6CED2A" w14:textId="77777777" w:rsidR="00C71254" w:rsidRPr="004528BD" w:rsidRDefault="0018497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Prelegere, discuţie dirijată, studiu de caz.</w:t>
            </w:r>
          </w:p>
        </w:tc>
        <w:tc>
          <w:tcPr>
            <w:tcW w:w="2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6D31DF4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</w:tc>
      </w:tr>
      <w:tr w:rsidR="00C71254" w:rsidRPr="004528BD" w14:paraId="2B26AF70" w14:textId="77777777" w:rsidTr="000722C5">
        <w:trPr>
          <w:trHeight w:val="1"/>
        </w:trPr>
        <w:tc>
          <w:tcPr>
            <w:tcW w:w="55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4C305068" w14:textId="77777777" w:rsidR="00C71254" w:rsidRPr="004528BD" w:rsidRDefault="00E078DD" w:rsidP="0092776A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b/>
                <w:bCs/>
              </w:rPr>
              <w:t>8. Semnul teatral</w:t>
            </w:r>
            <w:r>
              <w:t xml:space="preserve">. Semne lingvistice şi semne non-lingvistice. Tipologii de semne, în funcţie de </w:t>
            </w:r>
            <w:r w:rsidRPr="005F27C5">
              <w:rPr>
                <w:i/>
              </w:rPr>
              <w:t>multiplicarea factorilor comunicaţionali</w:t>
            </w:r>
            <w:r>
              <w:t xml:space="preserve">. </w:t>
            </w:r>
            <w:r w:rsidR="007F7884">
              <w:t>Semn plin, semn funcție, icon.</w:t>
            </w:r>
          </w:p>
        </w:tc>
        <w:tc>
          <w:tcPr>
            <w:tcW w:w="2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4899319" w14:textId="77777777" w:rsidR="00C71254" w:rsidRPr="004528BD" w:rsidRDefault="0018497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Prelegere, discuţie dirijată, studiu de caz.</w:t>
            </w:r>
          </w:p>
        </w:tc>
        <w:tc>
          <w:tcPr>
            <w:tcW w:w="2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CDD26CF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</w:tc>
      </w:tr>
      <w:tr w:rsidR="00C71254" w:rsidRPr="004528BD" w14:paraId="54E185AB" w14:textId="77777777" w:rsidTr="000722C5">
        <w:trPr>
          <w:trHeight w:val="1"/>
        </w:trPr>
        <w:tc>
          <w:tcPr>
            <w:tcW w:w="55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0625262C" w14:textId="77777777" w:rsidR="00C71254" w:rsidRPr="004528BD" w:rsidRDefault="00E078D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b/>
                <w:bCs/>
              </w:rPr>
              <w:t>9. Funcţiile limbajului</w:t>
            </w:r>
            <w:r>
              <w:t xml:space="preserve"> verbal şi nonverbal, definiţii. Recunoaşterea funcţiei unui semn dominant. Aplicabilitatea lor în cîmpul discursului teatral. </w:t>
            </w:r>
            <w:r w:rsidRPr="005F27C5">
              <w:rPr>
                <w:bCs/>
                <w:i/>
              </w:rPr>
              <w:t>Predicaţia</w:t>
            </w:r>
            <w:r w:rsidRPr="005F27C5">
              <w:rPr>
                <w:bCs/>
              </w:rPr>
              <w:t xml:space="preserve"> ca</w:t>
            </w:r>
            <w:r>
              <w:rPr>
                <w:b/>
                <w:bCs/>
              </w:rPr>
              <w:t xml:space="preserve"> </w:t>
            </w:r>
            <w:r>
              <w:t xml:space="preserve"> factor de modificare a funcţiei semnului în teatru.</w:t>
            </w:r>
          </w:p>
        </w:tc>
        <w:tc>
          <w:tcPr>
            <w:tcW w:w="2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A36083A" w14:textId="77777777" w:rsidR="00C71254" w:rsidRPr="004528BD" w:rsidRDefault="0018497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Prelegere, discuţie dirijată, studiu de caz.</w:t>
            </w:r>
          </w:p>
        </w:tc>
        <w:tc>
          <w:tcPr>
            <w:tcW w:w="2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5E67348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</w:tc>
      </w:tr>
      <w:tr w:rsidR="00C71254" w:rsidRPr="004528BD" w14:paraId="1D77A11E" w14:textId="77777777" w:rsidTr="000722C5">
        <w:trPr>
          <w:trHeight w:val="1"/>
        </w:trPr>
        <w:tc>
          <w:tcPr>
            <w:tcW w:w="55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6AD1DC44" w14:textId="77777777" w:rsidR="00C71254" w:rsidRPr="004528BD" w:rsidRDefault="00E078DD" w:rsidP="00132DA8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b/>
                <w:bCs/>
              </w:rPr>
              <w:lastRenderedPageBreak/>
              <w:t>10. Funcţiile limbajului</w:t>
            </w:r>
            <w:r>
              <w:t>. Indici semne şi semnale într-o secvenţă teatrală. Semne şi limbaje iconice. Obiecte semn şi evoluţia lor într-un spectacol. Iconizare şi actor.</w:t>
            </w:r>
          </w:p>
        </w:tc>
        <w:tc>
          <w:tcPr>
            <w:tcW w:w="2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FFC132B" w14:textId="77777777" w:rsidR="00C71254" w:rsidRPr="004528BD" w:rsidRDefault="0018497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Prelegere, discuţie dirijată, studiu de caz.</w:t>
            </w:r>
          </w:p>
        </w:tc>
        <w:tc>
          <w:tcPr>
            <w:tcW w:w="2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47812D7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</w:tc>
      </w:tr>
      <w:tr w:rsidR="00C71254" w:rsidRPr="004528BD" w14:paraId="3F5309BB" w14:textId="77777777" w:rsidTr="000722C5">
        <w:trPr>
          <w:trHeight w:val="1"/>
        </w:trPr>
        <w:tc>
          <w:tcPr>
            <w:tcW w:w="55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116CBBAA" w14:textId="49AA9DA5" w:rsidR="00C71254" w:rsidRPr="00E078DD" w:rsidRDefault="0068667D" w:rsidP="00132DA8">
            <w:pPr>
              <w:jc w:val="both"/>
              <w:rPr>
                <w:lang w:val="ro-RO"/>
              </w:rPr>
            </w:pPr>
            <w:r>
              <w:rPr>
                <w:b/>
                <w:lang w:val="ro-RO"/>
              </w:rPr>
              <w:t xml:space="preserve"> </w:t>
            </w:r>
            <w:r w:rsidR="00193E09">
              <w:rPr>
                <w:b/>
                <w:lang w:val="ro-RO"/>
              </w:rPr>
              <w:t xml:space="preserve"> </w:t>
            </w:r>
            <w:r w:rsidR="00E078DD" w:rsidRPr="00E078DD">
              <w:rPr>
                <w:b/>
                <w:lang w:val="ro-RO"/>
              </w:rPr>
              <w:t>11. Sintaxa narativă</w:t>
            </w:r>
            <w:r w:rsidR="00E078DD" w:rsidRPr="00E078DD">
              <w:rPr>
                <w:lang w:val="ro-RO"/>
              </w:rPr>
              <w:t xml:space="preserve"> a textului dramatic și sintaxa narativă a textului reprezentației. Studii de ca</w:t>
            </w:r>
            <w:r w:rsidR="00E078DD">
              <w:rPr>
                <w:lang w:val="ro-RO"/>
              </w:rPr>
              <w:t>z</w:t>
            </w:r>
            <w:r w:rsidR="007F7884">
              <w:rPr>
                <w:lang w:val="ro-RO"/>
              </w:rPr>
              <w:t xml:space="preserve"> la alegerea studentilor</w:t>
            </w:r>
            <w:r w:rsidR="00E078DD" w:rsidRPr="00E078DD">
              <w:rPr>
                <w:lang w:val="ro-RO"/>
              </w:rPr>
              <w:t>.</w:t>
            </w:r>
          </w:p>
        </w:tc>
        <w:tc>
          <w:tcPr>
            <w:tcW w:w="2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3683257" w14:textId="77777777" w:rsidR="00C71254" w:rsidRPr="004528BD" w:rsidRDefault="0018497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Prelegere, discuţie dirijată, studiu de caz.</w:t>
            </w:r>
          </w:p>
        </w:tc>
        <w:tc>
          <w:tcPr>
            <w:tcW w:w="2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F5FF552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</w:tc>
      </w:tr>
      <w:tr w:rsidR="00C71254" w:rsidRPr="004528BD" w14:paraId="7809B768" w14:textId="77777777" w:rsidTr="000722C5">
        <w:trPr>
          <w:trHeight w:val="1"/>
        </w:trPr>
        <w:tc>
          <w:tcPr>
            <w:tcW w:w="55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6FA91496" w14:textId="77777777" w:rsidR="00C71254" w:rsidRPr="004528BD" w:rsidRDefault="00E078DD" w:rsidP="00E078DD">
            <w:pPr>
              <w:jc w:val="both"/>
              <w:rPr>
                <w:sz w:val="22"/>
                <w:szCs w:val="22"/>
                <w:lang w:val="ro-RO"/>
              </w:rPr>
            </w:pPr>
            <w:r>
              <w:rPr>
                <w:b/>
                <w:bCs/>
              </w:rPr>
              <w:t xml:space="preserve">12. Elemente de pragmatica. </w:t>
            </w:r>
            <w:r>
              <w:t>Semnificaţie şi acţiune. Producţia de acţiune teatrală şi implicaţiile sale în raport cu contextul dramaturgic.</w:t>
            </w:r>
          </w:p>
        </w:tc>
        <w:tc>
          <w:tcPr>
            <w:tcW w:w="2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487AD89" w14:textId="77777777" w:rsidR="00C71254" w:rsidRPr="004528BD" w:rsidRDefault="0018497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Prelegere, discuţie dirijată, studiu de caz.</w:t>
            </w:r>
          </w:p>
        </w:tc>
        <w:tc>
          <w:tcPr>
            <w:tcW w:w="2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419421A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</w:tc>
      </w:tr>
      <w:tr w:rsidR="00C71254" w:rsidRPr="004528BD" w14:paraId="780253F5" w14:textId="77777777" w:rsidTr="000722C5">
        <w:trPr>
          <w:trHeight w:val="1"/>
        </w:trPr>
        <w:tc>
          <w:tcPr>
            <w:tcW w:w="55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27CE1A6D" w14:textId="77777777" w:rsidR="00C71254" w:rsidRPr="004528BD" w:rsidRDefault="00E078DD" w:rsidP="00B2516C">
            <w:pPr>
              <w:jc w:val="both"/>
              <w:rPr>
                <w:sz w:val="22"/>
                <w:szCs w:val="22"/>
                <w:lang w:val="ro-RO"/>
              </w:rPr>
            </w:pPr>
            <w:r w:rsidRPr="00E078DD">
              <w:rPr>
                <w:b/>
                <w:lang w:val="it-IT"/>
              </w:rPr>
              <w:t>13.</w:t>
            </w:r>
            <w:r>
              <w:rPr>
                <w:lang w:val="it-IT"/>
              </w:rPr>
              <w:t xml:space="preserve"> </w:t>
            </w:r>
            <w:r>
              <w:rPr>
                <w:b/>
                <w:bCs/>
              </w:rPr>
              <w:t xml:space="preserve">Elemente de pragmatica. </w:t>
            </w:r>
            <w:r w:rsidRPr="008E0405">
              <w:rPr>
                <w:bCs/>
              </w:rPr>
              <w:t>Acţiunea teatrală şi contextul spaţial al reprezentaţiei.</w:t>
            </w:r>
            <w:r w:rsidR="007F7884">
              <w:rPr>
                <w:bCs/>
              </w:rPr>
              <w:t xml:space="preserve"> Proxemica și codurile culturale.</w:t>
            </w:r>
          </w:p>
        </w:tc>
        <w:tc>
          <w:tcPr>
            <w:tcW w:w="2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8D89500" w14:textId="77777777" w:rsidR="00C71254" w:rsidRPr="004528BD" w:rsidRDefault="0018497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Prelegere, discuţie dirijată, studiu de caz.</w:t>
            </w:r>
          </w:p>
        </w:tc>
        <w:tc>
          <w:tcPr>
            <w:tcW w:w="2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7D8ECD5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</w:tc>
      </w:tr>
      <w:tr w:rsidR="00C71254" w:rsidRPr="004528BD" w14:paraId="586E0653" w14:textId="77777777" w:rsidTr="000722C5">
        <w:trPr>
          <w:trHeight w:val="1"/>
        </w:trPr>
        <w:tc>
          <w:tcPr>
            <w:tcW w:w="55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0C5BE122" w14:textId="77777777" w:rsidR="00C71254" w:rsidRPr="00E078DD" w:rsidRDefault="00E078DD">
            <w:pPr>
              <w:widowControl w:val="0"/>
              <w:autoSpaceDE w:val="0"/>
              <w:autoSpaceDN w:val="0"/>
              <w:adjustRightInd w:val="0"/>
              <w:rPr>
                <w:b/>
                <w:lang w:val="ro-RO"/>
              </w:rPr>
            </w:pPr>
            <w:r w:rsidRPr="00E078DD">
              <w:rPr>
                <w:b/>
                <w:lang w:val="ro-RO"/>
              </w:rPr>
              <w:t>14. Recapitulare, întrebări, concluzii</w:t>
            </w:r>
          </w:p>
        </w:tc>
        <w:tc>
          <w:tcPr>
            <w:tcW w:w="23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BD88408" w14:textId="77777777" w:rsidR="00C71254" w:rsidRPr="004528BD" w:rsidRDefault="0018497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Prelegere, discuţie dirijată, studiu de caz.</w:t>
            </w:r>
          </w:p>
        </w:tc>
        <w:tc>
          <w:tcPr>
            <w:tcW w:w="248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C4E06F6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</w:tc>
      </w:tr>
      <w:tr w:rsidR="00C71254" w:rsidRPr="004528BD" w14:paraId="3C11B5DC" w14:textId="77777777" w:rsidTr="000722C5">
        <w:trPr>
          <w:trHeight w:val="1"/>
        </w:trPr>
        <w:tc>
          <w:tcPr>
            <w:tcW w:w="1032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0FF57AD8" w14:textId="77777777" w:rsidR="00C71254" w:rsidRPr="00E078DD" w:rsidRDefault="00C71254">
            <w:pPr>
              <w:widowControl w:val="0"/>
              <w:autoSpaceDE w:val="0"/>
              <w:autoSpaceDN w:val="0"/>
              <w:adjustRightInd w:val="0"/>
              <w:rPr>
                <w:b/>
                <w:lang w:val="ro-RO"/>
              </w:rPr>
            </w:pPr>
            <w:r w:rsidRPr="00E078DD">
              <w:rPr>
                <w:b/>
                <w:lang w:val="ro-RO"/>
              </w:rPr>
              <w:t>Bibliografie</w:t>
            </w:r>
            <w:r w:rsidR="002366BC" w:rsidRPr="00E078DD">
              <w:rPr>
                <w:b/>
                <w:lang w:val="ro-RO"/>
              </w:rPr>
              <w:t>:</w:t>
            </w:r>
          </w:p>
          <w:p w14:paraId="57765808" w14:textId="77777777" w:rsidR="00E078DD" w:rsidRDefault="00E078DD" w:rsidP="00E078DD">
            <w:pPr>
              <w:rPr>
                <w:i/>
                <w:iCs/>
              </w:rPr>
            </w:pPr>
            <w:r>
              <w:rPr>
                <w:i/>
                <w:iCs/>
              </w:rPr>
              <w:t>Bibliografia obligatorie</w:t>
            </w:r>
          </w:p>
          <w:p w14:paraId="721C0125" w14:textId="77777777" w:rsidR="00E078DD" w:rsidRDefault="00E078DD" w:rsidP="00E078DD">
            <w:pPr>
              <w:ind w:left="1440"/>
              <w:jc w:val="both"/>
              <w:rPr>
                <w:b/>
                <w:bCs/>
              </w:rPr>
            </w:pPr>
            <w:r>
              <w:t xml:space="preserve">Miruna Runcan, </w:t>
            </w:r>
            <w:r>
              <w:rPr>
                <w:b/>
                <w:bCs/>
              </w:rPr>
              <w:t xml:space="preserve">Pentru o semiotică a teatrului, </w:t>
            </w:r>
            <w:r>
              <w:t>Biblioteca Teatrul Imposibil, Cluj, 2005</w:t>
            </w:r>
          </w:p>
          <w:p w14:paraId="3764EB44" w14:textId="77777777" w:rsidR="00E078DD" w:rsidRDefault="00E078DD" w:rsidP="00E078DD">
            <w:pPr>
              <w:ind w:left="1440"/>
              <w:jc w:val="both"/>
            </w:pPr>
            <w:r>
              <w:t xml:space="preserve">Anne Ubersfeld, </w:t>
            </w:r>
            <w:r>
              <w:rPr>
                <w:b/>
                <w:bCs/>
              </w:rPr>
              <w:t>Lire le Théâtre</w:t>
            </w:r>
            <w:r>
              <w:t>, Paris, Editions Sociales, 1977</w:t>
            </w:r>
          </w:p>
          <w:p w14:paraId="35A26F3D" w14:textId="77777777" w:rsidR="00E078DD" w:rsidRDefault="00E078DD" w:rsidP="00E078DD">
            <w:pPr>
              <w:ind w:left="1440"/>
              <w:jc w:val="both"/>
            </w:pPr>
            <w:r>
              <w:t xml:space="preserve">Umberto Eco, </w:t>
            </w:r>
            <w:r>
              <w:rPr>
                <w:b/>
                <w:bCs/>
              </w:rPr>
              <w:t>O teorie a semioticii</w:t>
            </w:r>
            <w:r>
              <w:t>, Editura Meridiane, Bucureşti, 2003</w:t>
            </w:r>
          </w:p>
          <w:p w14:paraId="33924157" w14:textId="77777777" w:rsidR="00E078DD" w:rsidRDefault="00E078DD" w:rsidP="00E078DD">
            <w:pPr>
              <w:ind w:left="1440"/>
              <w:jc w:val="both"/>
            </w:pPr>
            <w:r>
              <w:t xml:space="preserve">Keir Elam, </w:t>
            </w:r>
            <w:r>
              <w:rPr>
                <w:b/>
                <w:bCs/>
              </w:rPr>
              <w:t>The Semiotics of Theater and Drama</w:t>
            </w:r>
            <w:r>
              <w:t>, London, Routhlege, 1980</w:t>
            </w:r>
          </w:p>
          <w:p w14:paraId="0CE179B4" w14:textId="77777777" w:rsidR="00E078DD" w:rsidRDefault="00E078DD" w:rsidP="00E078DD">
            <w:pPr>
              <w:ind w:left="1440"/>
              <w:jc w:val="both"/>
            </w:pPr>
          </w:p>
          <w:p w14:paraId="4106B2BA" w14:textId="77777777" w:rsidR="00E078DD" w:rsidRDefault="00E078DD" w:rsidP="00E078DD">
            <w:pPr>
              <w:rPr>
                <w:i/>
                <w:iCs/>
              </w:rPr>
            </w:pPr>
            <w:r>
              <w:rPr>
                <w:i/>
                <w:iCs/>
              </w:rPr>
              <w:t>4.Bibliografia suplimentară</w:t>
            </w:r>
          </w:p>
          <w:p w14:paraId="39035639" w14:textId="77777777" w:rsidR="00E078DD" w:rsidRDefault="00E078DD" w:rsidP="00E078DD">
            <w:pPr>
              <w:ind w:left="1440"/>
              <w:jc w:val="both"/>
            </w:pPr>
            <w:r>
              <w:t xml:space="preserve">Daniela Rovenţa Frumuşani, </w:t>
            </w:r>
            <w:r>
              <w:rPr>
                <w:b/>
                <w:bCs/>
              </w:rPr>
              <w:t>Semiotică, societate, cultură</w:t>
            </w:r>
            <w:r>
              <w:t>, Institutul european, Iaşi, 1999</w:t>
            </w:r>
          </w:p>
          <w:p w14:paraId="500F9B94" w14:textId="77777777" w:rsidR="00E078DD" w:rsidRDefault="00E078DD" w:rsidP="00E078DD">
            <w:pPr>
              <w:ind w:left="1440"/>
              <w:jc w:val="both"/>
            </w:pPr>
            <w:r>
              <w:t xml:space="preserve">Mihai Dinu, </w:t>
            </w:r>
            <w:r>
              <w:rPr>
                <w:b/>
                <w:bCs/>
              </w:rPr>
              <w:t>Comunicarea</w:t>
            </w:r>
            <w:r>
              <w:t>, Editura Mirton, Bucureşti, 1998</w:t>
            </w:r>
          </w:p>
          <w:p w14:paraId="01D05290" w14:textId="77777777" w:rsidR="00E078DD" w:rsidRDefault="00E078DD" w:rsidP="00E078DD">
            <w:pPr>
              <w:ind w:left="1440"/>
              <w:jc w:val="both"/>
            </w:pPr>
            <w:r>
              <w:t xml:space="preserve">Erving Goffman, </w:t>
            </w:r>
            <w:r>
              <w:rPr>
                <w:b/>
                <w:bCs/>
              </w:rPr>
              <w:t>Viaţa cotidiană ca spectacol</w:t>
            </w:r>
            <w:r>
              <w:t>, Editura comunicare.ro, Bucureşti, 2003</w:t>
            </w:r>
          </w:p>
          <w:p w14:paraId="2FFC10F7" w14:textId="77777777" w:rsidR="00E078DD" w:rsidRDefault="00E078DD" w:rsidP="00E078DD">
            <w:pPr>
              <w:ind w:left="1440"/>
              <w:jc w:val="both"/>
            </w:pPr>
            <w:r>
              <w:t xml:space="preserve">Thomas Sebeok, </w:t>
            </w:r>
            <w:r>
              <w:rPr>
                <w:b/>
                <w:bCs/>
              </w:rPr>
              <w:t>Semnele: O introducere</w:t>
            </w:r>
            <w:r>
              <w:t>, Humanitas, 2003</w:t>
            </w:r>
          </w:p>
          <w:p w14:paraId="7423A57A" w14:textId="77777777" w:rsidR="00E078DD" w:rsidRDefault="00E078DD" w:rsidP="00E078DD">
            <w:pPr>
              <w:ind w:left="1440"/>
              <w:jc w:val="both"/>
            </w:pPr>
            <w:r>
              <w:t xml:space="preserve">S.G.Pierce, </w:t>
            </w:r>
            <w:r>
              <w:rPr>
                <w:b/>
                <w:bCs/>
              </w:rPr>
              <w:t>Semnificaţie şi acţiune</w:t>
            </w:r>
            <w:r>
              <w:t>, Humanitas, Bucureşti, 1990</w:t>
            </w:r>
          </w:p>
          <w:p w14:paraId="169030AF" w14:textId="77777777" w:rsidR="00E078DD" w:rsidRDefault="00E078DD" w:rsidP="00E078DD">
            <w:pPr>
              <w:ind w:left="1440"/>
              <w:jc w:val="both"/>
            </w:pPr>
            <w:r>
              <w:t xml:space="preserve">J.L. Austin, </w:t>
            </w:r>
            <w:r>
              <w:rPr>
                <w:b/>
                <w:bCs/>
              </w:rPr>
              <w:t>Cum sa faci lucruri cu vorbe</w:t>
            </w:r>
            <w:r>
              <w:t>, Editura Paralela 45, Pitesti, 2005</w:t>
            </w:r>
          </w:p>
          <w:p w14:paraId="34A86AB0" w14:textId="77777777" w:rsidR="00C71254" w:rsidRPr="004528BD" w:rsidRDefault="00C71254" w:rsidP="002366BC">
            <w:pPr>
              <w:jc w:val="both"/>
              <w:rPr>
                <w:sz w:val="22"/>
                <w:szCs w:val="22"/>
                <w:lang w:val="ro-RO"/>
              </w:rPr>
            </w:pPr>
          </w:p>
        </w:tc>
      </w:tr>
      <w:tr w:rsidR="00AB4E93" w:rsidRPr="004528BD" w14:paraId="02F1D2BB" w14:textId="77777777" w:rsidTr="000722C5">
        <w:trPr>
          <w:trHeight w:val="513"/>
        </w:trPr>
        <w:tc>
          <w:tcPr>
            <w:tcW w:w="10328" w:type="dxa"/>
            <w:gridSpan w:val="3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D9D9D9"/>
          </w:tcPr>
          <w:p w14:paraId="4083B03A" w14:textId="77777777" w:rsidR="00A159F0" w:rsidRDefault="00A159F0" w:rsidP="00A159F0">
            <w:pPr>
              <w:widowControl w:val="0"/>
              <w:autoSpaceDE w:val="0"/>
              <w:autoSpaceDN w:val="0"/>
              <w:adjustRightInd w:val="0"/>
              <w:rPr>
                <w:lang w:val="ro-RO"/>
              </w:rPr>
            </w:pPr>
            <w:r>
              <w:rPr>
                <w:lang w:val="ro-RO"/>
              </w:rPr>
              <w:t>B</w:t>
            </w:r>
            <w:r w:rsidRPr="004528BD">
              <w:rPr>
                <w:lang w:val="ro-RO"/>
              </w:rPr>
              <w:t>ibliografie</w:t>
            </w:r>
            <w:r>
              <w:rPr>
                <w:lang w:val="ro-RO"/>
              </w:rPr>
              <w:t>:</w:t>
            </w:r>
          </w:p>
          <w:p w14:paraId="170C8614" w14:textId="77777777" w:rsidR="000F2B2F" w:rsidRPr="000F2B2F" w:rsidRDefault="000F2B2F" w:rsidP="000F2B2F">
            <w:pPr>
              <w:rPr>
                <w:lang w:val="ro-RO"/>
              </w:rPr>
            </w:pPr>
            <w:r w:rsidRPr="000F2B2F">
              <w:rPr>
                <w:lang w:val="ro-RO"/>
              </w:rPr>
              <w:t>SPECTACOLE:</w:t>
            </w:r>
          </w:p>
          <w:p w14:paraId="56805B0C" w14:textId="77777777" w:rsidR="000F2B2F" w:rsidRPr="002B55BE" w:rsidRDefault="000F2B2F" w:rsidP="000F2B2F">
            <w:pPr>
              <w:rPr>
                <w:lang w:val="ro-RO"/>
              </w:rPr>
            </w:pPr>
            <w:r w:rsidRPr="00DE3BA8">
              <w:rPr>
                <w:i/>
                <w:lang w:val="ro-RO"/>
              </w:rPr>
              <w:t>Vremea dragostei, vremea morţii</w:t>
            </w:r>
            <w:r>
              <w:rPr>
                <w:lang w:val="ro-RO"/>
              </w:rPr>
              <w:t>, de Fritz Kater, în regia lui Radu Alexandru Nica. Teatrul Naţional „Radu Stanca”, Sibiu.</w:t>
            </w:r>
          </w:p>
          <w:p w14:paraId="1531B487" w14:textId="77777777" w:rsidR="000F2B2F" w:rsidRDefault="000F2B2F" w:rsidP="000F2B2F">
            <w:pPr>
              <w:rPr>
                <w:lang w:val="ro-RO"/>
              </w:rPr>
            </w:pPr>
            <w:r w:rsidRPr="00DE3BA8">
              <w:rPr>
                <w:i/>
                <w:lang w:val="ro-RO"/>
              </w:rPr>
              <w:t>Strigăte şi şoapte</w:t>
            </w:r>
            <w:r>
              <w:rPr>
                <w:lang w:val="ro-RO"/>
              </w:rPr>
              <w:t>, după Ingmar Bergman, în regia lui Andrei Şerban. Teatrul Maghiar de Stat, Cluj.</w:t>
            </w:r>
          </w:p>
          <w:p w14:paraId="2EE7585D" w14:textId="77777777" w:rsidR="000F2B2F" w:rsidRDefault="000F2B2F" w:rsidP="000F2B2F">
            <w:pPr>
              <w:rPr>
                <w:lang w:val="ro-RO"/>
              </w:rPr>
            </w:pPr>
            <w:r w:rsidRPr="00DE3BA8">
              <w:rPr>
                <w:bCs/>
                <w:i/>
                <w:lang w:val="ro-RO"/>
              </w:rPr>
              <w:t>Pyramus &amp; Thisbe 4 You</w:t>
            </w:r>
            <w:r w:rsidRPr="00DE3BA8">
              <w:rPr>
                <w:lang w:val="ro-RO"/>
              </w:rPr>
              <w:t>,</w:t>
            </w:r>
            <w:r>
              <w:rPr>
                <w:lang w:val="ro-RO"/>
              </w:rPr>
              <w:t xml:space="preserve"> după W. Shakespeare, în regia lui Alexandru Dabija. Teatrul Odeon, Bucureşti.</w:t>
            </w:r>
          </w:p>
          <w:p w14:paraId="7C35BFE6" w14:textId="77777777" w:rsidR="000F2B2F" w:rsidRDefault="000F2B2F" w:rsidP="000F2B2F">
            <w:pPr>
              <w:rPr>
                <w:lang w:val="ro-RO"/>
              </w:rPr>
            </w:pPr>
            <w:r w:rsidRPr="00726AE1">
              <w:rPr>
                <w:i/>
                <w:lang w:val="ro-RO"/>
              </w:rPr>
              <w:t>Hamlet</w:t>
            </w:r>
            <w:r>
              <w:rPr>
                <w:lang w:val="ro-RO"/>
              </w:rPr>
              <w:t>, după W. Shakespeare, în regia lui Peter Brook.</w:t>
            </w:r>
          </w:p>
          <w:p w14:paraId="350FCBC6" w14:textId="77777777" w:rsidR="000F2B2F" w:rsidRDefault="000F2B2F" w:rsidP="000F2B2F">
            <w:pPr>
              <w:rPr>
                <w:lang w:val="ro-RO"/>
              </w:rPr>
            </w:pPr>
            <w:r w:rsidRPr="00987242">
              <w:rPr>
                <w:i/>
                <w:lang w:val="ro-RO"/>
              </w:rPr>
              <w:t>Balul</w:t>
            </w:r>
            <w:r>
              <w:rPr>
                <w:lang w:val="ro-RO"/>
              </w:rPr>
              <w:t>, după Ettore Scola, în regia lui Radu Alexandru Nica. Teatrul Naţional „Radu Stanca”, Sibiu.</w:t>
            </w:r>
          </w:p>
          <w:p w14:paraId="3A093017" w14:textId="77777777" w:rsidR="000F2B2F" w:rsidRPr="00DE3BA8" w:rsidRDefault="000F2B2F" w:rsidP="000F2B2F">
            <w:pPr>
              <w:rPr>
                <w:lang w:val="ro-RO"/>
              </w:rPr>
            </w:pPr>
          </w:p>
          <w:p w14:paraId="0D86AEF0" w14:textId="77777777" w:rsidR="00A159F0" w:rsidRPr="004528BD" w:rsidRDefault="00A159F0" w:rsidP="00A159F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</w:tc>
      </w:tr>
      <w:tr w:rsidR="00AB4E93" w:rsidRPr="004528BD" w14:paraId="0A4884B1" w14:textId="77777777" w:rsidTr="000722C5">
        <w:trPr>
          <w:trHeight w:val="1"/>
        </w:trPr>
        <w:tc>
          <w:tcPr>
            <w:tcW w:w="1032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122E037D" w14:textId="77777777" w:rsidR="00AB4E93" w:rsidRPr="004528BD" w:rsidRDefault="00AB4E93">
            <w:pPr>
              <w:widowControl w:val="0"/>
              <w:tabs>
                <w:tab w:val="left" w:pos="2715"/>
              </w:tabs>
              <w:autoSpaceDE w:val="0"/>
              <w:autoSpaceDN w:val="0"/>
              <w:adjustRightInd w:val="0"/>
              <w:rPr>
                <w:lang w:val="ro-RO"/>
              </w:rPr>
            </w:pPr>
          </w:p>
        </w:tc>
      </w:tr>
    </w:tbl>
    <w:p w14:paraId="1B174036" w14:textId="77777777" w:rsidR="00C71254" w:rsidRPr="004528BD" w:rsidRDefault="00C71254">
      <w:pPr>
        <w:widowControl w:val="0"/>
        <w:autoSpaceDE w:val="0"/>
        <w:autoSpaceDN w:val="0"/>
        <w:adjustRightInd w:val="0"/>
        <w:spacing w:after="200" w:line="276" w:lineRule="auto"/>
        <w:rPr>
          <w:lang w:val="ro-RO"/>
        </w:rPr>
      </w:pPr>
    </w:p>
    <w:p w14:paraId="08EC3BD7" w14:textId="77777777" w:rsidR="000722C5" w:rsidRDefault="00C71254">
      <w:pPr>
        <w:widowControl w:val="0"/>
        <w:autoSpaceDE w:val="0"/>
        <w:autoSpaceDN w:val="0"/>
        <w:adjustRightInd w:val="0"/>
        <w:rPr>
          <w:b/>
          <w:bCs/>
          <w:lang w:val="ro-RO"/>
        </w:rPr>
      </w:pPr>
      <w:r w:rsidRPr="004528BD">
        <w:rPr>
          <w:b/>
          <w:bCs/>
          <w:lang w:val="ro-RO"/>
        </w:rPr>
        <w:t xml:space="preserve">9. Coroborarea conţinuturilor disciplinei cu aşteptările reprezentanţilor comunităţii epistemice, </w:t>
      </w:r>
    </w:p>
    <w:p w14:paraId="66071D26" w14:textId="54BA44BF" w:rsidR="00C71254" w:rsidRPr="003738FD" w:rsidRDefault="00C71254">
      <w:pPr>
        <w:widowControl w:val="0"/>
        <w:autoSpaceDE w:val="0"/>
        <w:autoSpaceDN w:val="0"/>
        <w:adjustRightInd w:val="0"/>
        <w:rPr>
          <w:b/>
          <w:bCs/>
          <w:color w:val="FF0000"/>
          <w:lang w:val="ro-RO"/>
        </w:rPr>
      </w:pPr>
      <w:r w:rsidRPr="004528BD">
        <w:rPr>
          <w:b/>
          <w:bCs/>
          <w:lang w:val="ro-RO"/>
        </w:rPr>
        <w:t>asociaţiilor profesionale şi angajatori reprezentativi din domeniul aferent programului</w:t>
      </w:r>
      <w:r w:rsidR="001F5F6B">
        <w:rPr>
          <w:b/>
          <w:bCs/>
          <w:lang w:val="ro-RO"/>
        </w:rPr>
        <w:t>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328"/>
      </w:tblGrid>
      <w:tr w:rsidR="00C71254" w:rsidRPr="004528BD" w14:paraId="349AB3F0" w14:textId="77777777" w:rsidTr="000722C5">
        <w:trPr>
          <w:trHeight w:val="1"/>
        </w:trPr>
        <w:tc>
          <w:tcPr>
            <w:tcW w:w="103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9F62A39" w14:textId="77777777" w:rsidR="00C71254" w:rsidRDefault="00C71254" w:rsidP="006D51DE">
            <w:pPr>
              <w:widowControl w:val="0"/>
              <w:numPr>
                <w:ilvl w:val="0"/>
                <w:numId w:val="5"/>
              </w:numPr>
              <w:tabs>
                <w:tab w:val="left" w:pos="641"/>
              </w:tabs>
              <w:autoSpaceDE w:val="0"/>
              <w:autoSpaceDN w:val="0"/>
              <w:adjustRightInd w:val="0"/>
              <w:ind w:left="641" w:hanging="357"/>
              <w:rPr>
                <w:lang w:val="ro-RO"/>
              </w:rPr>
            </w:pPr>
            <w:r w:rsidRPr="004528BD">
              <w:rPr>
                <w:lang w:val="ro-RO"/>
              </w:rPr>
              <w:t xml:space="preserve"> </w:t>
            </w:r>
            <w:r w:rsidR="001F5F6B">
              <w:rPr>
                <w:lang w:val="ro-RO"/>
              </w:rPr>
              <w:t xml:space="preserve">Conţinutul disciplinei este în concordanţă cu specificul disciplinelor similare din cadrul unor </w:t>
            </w:r>
            <w:r w:rsidR="001F5F6B">
              <w:rPr>
                <w:lang w:val="ro-RO"/>
              </w:rPr>
              <w:lastRenderedPageBreak/>
              <w:t>importante universităţi internaţionale.</w:t>
            </w:r>
          </w:p>
          <w:p w14:paraId="33BEAA5E" w14:textId="77777777" w:rsidR="00C71254" w:rsidRPr="004528BD" w:rsidRDefault="00F33E3B" w:rsidP="00F33E3B">
            <w:pPr>
              <w:widowControl w:val="0"/>
              <w:numPr>
                <w:ilvl w:val="0"/>
                <w:numId w:val="5"/>
              </w:numPr>
              <w:tabs>
                <w:tab w:val="left" w:pos="641"/>
              </w:tabs>
              <w:autoSpaceDE w:val="0"/>
              <w:autoSpaceDN w:val="0"/>
              <w:adjustRightInd w:val="0"/>
              <w:ind w:left="641" w:hanging="357"/>
              <w:rPr>
                <w:sz w:val="22"/>
                <w:szCs w:val="22"/>
                <w:lang w:val="ro-RO"/>
              </w:rPr>
            </w:pPr>
            <w:r w:rsidRPr="00F33E3B">
              <w:rPr>
                <w:lang w:val="ro-RO"/>
              </w:rPr>
              <w:t>Acesta vine să lărgească</w:t>
            </w:r>
            <w:r w:rsidR="001F5F6B" w:rsidRPr="00F33E3B">
              <w:rPr>
                <w:lang w:val="ro-RO"/>
              </w:rPr>
              <w:t xml:space="preserve"> </w:t>
            </w:r>
            <w:r w:rsidRPr="00F33E3B">
              <w:rPr>
                <w:lang w:val="ro-RO"/>
              </w:rPr>
              <w:t>perspectivele absolvenţilor de Teatrologie - Jurnalism teatral pentru o mai bună încadrare şi mobilitate în spaţiul profesional.</w:t>
            </w:r>
          </w:p>
        </w:tc>
      </w:tr>
    </w:tbl>
    <w:p w14:paraId="2DF5C539" w14:textId="77777777" w:rsidR="00C71254" w:rsidRPr="004528BD" w:rsidRDefault="00C71254">
      <w:pPr>
        <w:widowControl w:val="0"/>
        <w:autoSpaceDE w:val="0"/>
        <w:autoSpaceDN w:val="0"/>
        <w:adjustRightInd w:val="0"/>
        <w:spacing w:after="200" w:line="276" w:lineRule="auto"/>
        <w:rPr>
          <w:lang w:val="ro-RO"/>
        </w:rPr>
      </w:pPr>
    </w:p>
    <w:p w14:paraId="489BD6AD" w14:textId="77777777" w:rsidR="00C71254" w:rsidRPr="004528BD" w:rsidRDefault="00C71254">
      <w:pPr>
        <w:widowControl w:val="0"/>
        <w:autoSpaceDE w:val="0"/>
        <w:autoSpaceDN w:val="0"/>
        <w:adjustRightInd w:val="0"/>
        <w:rPr>
          <w:b/>
          <w:bCs/>
          <w:lang w:val="ro-RO"/>
        </w:rPr>
      </w:pPr>
      <w:r w:rsidRPr="004528BD">
        <w:rPr>
          <w:b/>
          <w:bCs/>
          <w:lang w:val="ro-RO"/>
        </w:rPr>
        <w:t>10. Evaluare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670"/>
        <w:gridCol w:w="2828"/>
        <w:gridCol w:w="2967"/>
        <w:gridCol w:w="1863"/>
      </w:tblGrid>
      <w:tr w:rsidR="00C71254" w:rsidRPr="004528BD" w14:paraId="0AA56A2A" w14:textId="77777777" w:rsidTr="000722C5">
        <w:trPr>
          <w:trHeight w:val="1"/>
        </w:trPr>
        <w:tc>
          <w:tcPr>
            <w:tcW w:w="26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D8782D1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 w:rsidRPr="004528BD">
              <w:rPr>
                <w:lang w:val="ro-RO"/>
              </w:rPr>
              <w:t>Tip activitate</w:t>
            </w:r>
          </w:p>
        </w:tc>
        <w:tc>
          <w:tcPr>
            <w:tcW w:w="28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72B248D7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ind w:left="46" w:right="-154"/>
              <w:rPr>
                <w:sz w:val="22"/>
                <w:szCs w:val="22"/>
                <w:lang w:val="ro-RO"/>
              </w:rPr>
            </w:pPr>
            <w:r w:rsidRPr="004528BD">
              <w:rPr>
                <w:lang w:val="ro-RO"/>
              </w:rPr>
              <w:t>10.1 Criterii de evaluare</w:t>
            </w:r>
          </w:p>
        </w:tc>
        <w:tc>
          <w:tcPr>
            <w:tcW w:w="2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CA153CC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 w:rsidRPr="004528BD">
              <w:rPr>
                <w:lang w:val="ro-RO"/>
              </w:rPr>
              <w:t>10.2 metode de evaluare</w:t>
            </w:r>
          </w:p>
        </w:tc>
        <w:tc>
          <w:tcPr>
            <w:tcW w:w="18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4187DF9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 w:rsidRPr="004528BD">
              <w:rPr>
                <w:lang w:val="ro-RO"/>
              </w:rPr>
              <w:t>10.3 Pondere din nota finală</w:t>
            </w:r>
          </w:p>
        </w:tc>
      </w:tr>
      <w:tr w:rsidR="00C71254" w:rsidRPr="004528BD" w14:paraId="60A815DE" w14:textId="77777777" w:rsidTr="000722C5">
        <w:trPr>
          <w:trHeight w:val="135"/>
        </w:trPr>
        <w:tc>
          <w:tcPr>
            <w:tcW w:w="267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6E68349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 w:rsidRPr="004528BD">
              <w:rPr>
                <w:lang w:val="ro-RO"/>
              </w:rPr>
              <w:t>10.4 Curs</w:t>
            </w:r>
          </w:p>
        </w:tc>
        <w:tc>
          <w:tcPr>
            <w:tcW w:w="28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54473992" w14:textId="77777777" w:rsidR="00C71254" w:rsidRPr="003C6428" w:rsidRDefault="0025729A" w:rsidP="00F33E3B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ro-RO"/>
              </w:rPr>
            </w:pPr>
            <w:r w:rsidRPr="003C6428">
              <w:rPr>
                <w:b/>
                <w:sz w:val="22"/>
                <w:szCs w:val="22"/>
                <w:lang w:val="ro-RO"/>
              </w:rPr>
              <w:t>Examen final</w:t>
            </w:r>
          </w:p>
        </w:tc>
        <w:tc>
          <w:tcPr>
            <w:tcW w:w="2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B787CC4" w14:textId="77777777" w:rsidR="00C71254" w:rsidRPr="003C6428" w:rsidRDefault="0025729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 w:rsidRPr="003C6428">
              <w:rPr>
                <w:sz w:val="22"/>
                <w:szCs w:val="22"/>
                <w:lang w:val="ro-RO"/>
              </w:rPr>
              <w:t>Test și analiză de fragment de spectacol la prima vedere</w:t>
            </w:r>
            <w:r w:rsidR="003C6428" w:rsidRPr="003C6428">
              <w:rPr>
                <w:sz w:val="22"/>
                <w:szCs w:val="22"/>
                <w:lang w:val="ro-RO"/>
              </w:rPr>
              <w:t>, în scris</w:t>
            </w:r>
          </w:p>
          <w:p w14:paraId="6857462A" w14:textId="77777777" w:rsidR="003C6428" w:rsidRPr="003C6428" w:rsidRDefault="003C6428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  <w:lang w:val="ro-RO"/>
              </w:rPr>
            </w:pPr>
            <w:r w:rsidRPr="003C6428">
              <w:rPr>
                <w:b/>
                <w:sz w:val="22"/>
                <w:szCs w:val="22"/>
                <w:lang w:val="ro-RO"/>
              </w:rPr>
              <w:t>Predarea la timp a tuturor proiectelor cerute la seminar condiționează intrarea în examenul scris</w:t>
            </w:r>
            <w:r w:rsidR="00E02E85">
              <w:rPr>
                <w:b/>
                <w:sz w:val="22"/>
                <w:szCs w:val="22"/>
                <w:lang w:val="ro-RO"/>
              </w:rPr>
              <w:t>, inclusiv în sesiunea de restanță</w:t>
            </w:r>
            <w:r w:rsidRPr="003C6428">
              <w:rPr>
                <w:b/>
                <w:sz w:val="22"/>
                <w:szCs w:val="22"/>
                <w:lang w:val="ro-RO"/>
              </w:rPr>
              <w:t>.</w:t>
            </w:r>
          </w:p>
        </w:tc>
        <w:tc>
          <w:tcPr>
            <w:tcW w:w="18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72BA6BA" w14:textId="77777777" w:rsidR="00C71254" w:rsidRPr="004528BD" w:rsidRDefault="0025729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4</w:t>
            </w:r>
            <w:r w:rsidR="00F33E3B">
              <w:rPr>
                <w:sz w:val="22"/>
                <w:szCs w:val="22"/>
                <w:lang w:val="ro-RO"/>
              </w:rPr>
              <w:t>0%</w:t>
            </w:r>
          </w:p>
        </w:tc>
      </w:tr>
      <w:tr w:rsidR="00C71254" w:rsidRPr="004528BD" w14:paraId="05D53E08" w14:textId="77777777" w:rsidTr="000722C5">
        <w:trPr>
          <w:trHeight w:val="135"/>
        </w:trPr>
        <w:tc>
          <w:tcPr>
            <w:tcW w:w="267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B5BDFDC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val="ro-RO"/>
              </w:rPr>
            </w:pPr>
          </w:p>
        </w:tc>
        <w:tc>
          <w:tcPr>
            <w:tcW w:w="28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7EA7B836" w14:textId="77777777" w:rsidR="00C71254" w:rsidRPr="004528BD" w:rsidRDefault="0025729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Prezență activă la cursuri</w:t>
            </w:r>
          </w:p>
        </w:tc>
        <w:tc>
          <w:tcPr>
            <w:tcW w:w="2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352DFCA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</w:tc>
        <w:tc>
          <w:tcPr>
            <w:tcW w:w="18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D5FF8B7" w14:textId="77777777" w:rsidR="00C71254" w:rsidRPr="004528BD" w:rsidRDefault="0025729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10%</w:t>
            </w:r>
          </w:p>
        </w:tc>
      </w:tr>
      <w:tr w:rsidR="00AB4E93" w:rsidRPr="004528BD" w14:paraId="719C2099" w14:textId="77777777" w:rsidTr="000722C5">
        <w:trPr>
          <w:trHeight w:val="135"/>
        </w:trPr>
        <w:tc>
          <w:tcPr>
            <w:tcW w:w="267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14:paraId="60B97034" w14:textId="77777777" w:rsidR="00AB4E93" w:rsidRPr="004528BD" w:rsidRDefault="00AB4E9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10.5Seminar</w:t>
            </w:r>
          </w:p>
        </w:tc>
        <w:tc>
          <w:tcPr>
            <w:tcW w:w="28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451256AE" w14:textId="77777777" w:rsidR="00AB4E93" w:rsidRPr="004528BD" w:rsidRDefault="00F33E3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Evaluarea proiectelor</w:t>
            </w:r>
            <w:r w:rsidR="0025729A">
              <w:rPr>
                <w:sz w:val="22"/>
                <w:szCs w:val="22"/>
                <w:lang w:val="ro-RO"/>
              </w:rPr>
              <w:t xml:space="preserve"> de seminar</w:t>
            </w:r>
            <w:r>
              <w:rPr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2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B94183E" w14:textId="77777777" w:rsidR="00AB4E93" w:rsidRPr="004528BD" w:rsidRDefault="00AB4E9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</w:tc>
        <w:tc>
          <w:tcPr>
            <w:tcW w:w="18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B72E3DB" w14:textId="77777777" w:rsidR="00AB4E93" w:rsidRPr="004528BD" w:rsidRDefault="00FD132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3</w:t>
            </w:r>
            <w:r w:rsidR="00F33E3B">
              <w:rPr>
                <w:sz w:val="22"/>
                <w:szCs w:val="22"/>
                <w:lang w:val="ro-RO"/>
              </w:rPr>
              <w:t>0%</w:t>
            </w:r>
          </w:p>
        </w:tc>
      </w:tr>
      <w:tr w:rsidR="0025729A" w:rsidRPr="004528BD" w14:paraId="38811016" w14:textId="77777777" w:rsidTr="000722C5">
        <w:trPr>
          <w:trHeight w:val="135"/>
        </w:trPr>
        <w:tc>
          <w:tcPr>
            <w:tcW w:w="267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D9B77D5" w14:textId="77777777" w:rsidR="0025729A" w:rsidRPr="004528BD" w:rsidRDefault="0025729A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val="ro-RO"/>
              </w:rPr>
            </w:pPr>
          </w:p>
        </w:tc>
        <w:tc>
          <w:tcPr>
            <w:tcW w:w="28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2050EFBC" w14:textId="77777777" w:rsidR="0025729A" w:rsidRDefault="0025729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Prezență activă la seminar</w:t>
            </w:r>
          </w:p>
        </w:tc>
        <w:tc>
          <w:tcPr>
            <w:tcW w:w="2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C09D277" w14:textId="77777777" w:rsidR="0025729A" w:rsidRPr="004528BD" w:rsidRDefault="0025729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</w:tc>
        <w:tc>
          <w:tcPr>
            <w:tcW w:w="18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FDC10E5" w14:textId="77777777" w:rsidR="0025729A" w:rsidRPr="004528BD" w:rsidRDefault="0025729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30%</w:t>
            </w:r>
          </w:p>
        </w:tc>
      </w:tr>
      <w:tr w:rsidR="00AB4E93" w:rsidRPr="004528BD" w14:paraId="04CDAC20" w14:textId="77777777" w:rsidTr="000722C5">
        <w:trPr>
          <w:trHeight w:val="135"/>
        </w:trPr>
        <w:tc>
          <w:tcPr>
            <w:tcW w:w="267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A52EF3D" w14:textId="77777777" w:rsidR="00AB4E93" w:rsidRPr="004528BD" w:rsidRDefault="00AB4E9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val="ro-RO"/>
              </w:rPr>
            </w:pPr>
          </w:p>
        </w:tc>
        <w:tc>
          <w:tcPr>
            <w:tcW w:w="28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6AB0C96E" w14:textId="77777777" w:rsidR="00AB4E93" w:rsidRPr="004528BD" w:rsidRDefault="00FD132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Test scris pe parcurs, </w:t>
            </w:r>
            <w:r>
              <w:rPr>
                <w:lang w:val="ro-RO"/>
              </w:rPr>
              <w:t>constând din analizarea din punct de vedere semiotic a unui fragment de spectacol, la prima vedere</w:t>
            </w:r>
          </w:p>
        </w:tc>
        <w:tc>
          <w:tcPr>
            <w:tcW w:w="2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B2C6BBC" w14:textId="77777777" w:rsidR="00AB4E93" w:rsidRPr="004528BD" w:rsidRDefault="00AB4E9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</w:tc>
        <w:tc>
          <w:tcPr>
            <w:tcW w:w="18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122DDEEC" w14:textId="77777777" w:rsidR="00AB4E93" w:rsidRPr="004528BD" w:rsidRDefault="0025729A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  <w:r>
              <w:rPr>
                <w:sz w:val="22"/>
                <w:szCs w:val="22"/>
                <w:lang w:val="ro-RO"/>
              </w:rPr>
              <w:t>40%</w:t>
            </w:r>
          </w:p>
        </w:tc>
      </w:tr>
      <w:tr w:rsidR="00C71254" w:rsidRPr="004528BD" w14:paraId="43EF8BD8" w14:textId="77777777" w:rsidTr="000722C5">
        <w:trPr>
          <w:trHeight w:val="135"/>
        </w:trPr>
        <w:tc>
          <w:tcPr>
            <w:tcW w:w="267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150F76D" w14:textId="77777777" w:rsidR="00C71254" w:rsidRPr="004528BD" w:rsidRDefault="00AB4E93" w:rsidP="00AB4E93">
            <w:pPr>
              <w:widowControl w:val="0"/>
              <w:autoSpaceDE w:val="0"/>
              <w:autoSpaceDN w:val="0"/>
              <w:adjustRightInd w:val="0"/>
              <w:ind w:right="-150"/>
              <w:rPr>
                <w:sz w:val="22"/>
                <w:szCs w:val="22"/>
                <w:lang w:val="ro-RO"/>
              </w:rPr>
            </w:pPr>
            <w:r>
              <w:rPr>
                <w:lang w:val="ro-RO"/>
              </w:rPr>
              <w:t>10.6</w:t>
            </w:r>
            <w:r w:rsidR="00C71254" w:rsidRPr="004528BD">
              <w:rPr>
                <w:lang w:val="ro-RO"/>
              </w:rPr>
              <w:t xml:space="preserve"> </w:t>
            </w:r>
            <w:r w:rsidR="00B304B0">
              <w:rPr>
                <w:lang w:val="ro-RO"/>
              </w:rPr>
              <w:t>C</w:t>
            </w:r>
            <w:r w:rsidR="00A8794A">
              <w:rPr>
                <w:lang w:val="ro-RO"/>
              </w:rPr>
              <w:t>urs practic</w:t>
            </w:r>
          </w:p>
        </w:tc>
        <w:tc>
          <w:tcPr>
            <w:tcW w:w="28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7A310C73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</w:tc>
        <w:tc>
          <w:tcPr>
            <w:tcW w:w="2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6B7A1A5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</w:tc>
        <w:tc>
          <w:tcPr>
            <w:tcW w:w="18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DC1192D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</w:tc>
      </w:tr>
      <w:tr w:rsidR="00AB4E93" w:rsidRPr="004528BD" w14:paraId="524C3D13" w14:textId="77777777" w:rsidTr="000722C5">
        <w:trPr>
          <w:trHeight w:val="135"/>
        </w:trPr>
        <w:tc>
          <w:tcPr>
            <w:tcW w:w="267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7D4B5A9" w14:textId="77777777" w:rsidR="00AB4E93" w:rsidRPr="004528BD" w:rsidRDefault="00AB4E93">
            <w:pPr>
              <w:widowControl w:val="0"/>
              <w:autoSpaceDE w:val="0"/>
              <w:autoSpaceDN w:val="0"/>
              <w:adjustRightInd w:val="0"/>
              <w:ind w:right="-150"/>
              <w:rPr>
                <w:lang w:val="ro-RO"/>
              </w:rPr>
            </w:pPr>
          </w:p>
        </w:tc>
        <w:tc>
          <w:tcPr>
            <w:tcW w:w="28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1649E638" w14:textId="77777777" w:rsidR="00AB4E93" w:rsidRPr="004528BD" w:rsidRDefault="00AB4E9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</w:tc>
        <w:tc>
          <w:tcPr>
            <w:tcW w:w="2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C11B34F" w14:textId="77777777" w:rsidR="00AB4E93" w:rsidRPr="004528BD" w:rsidRDefault="00AB4E9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</w:tc>
        <w:tc>
          <w:tcPr>
            <w:tcW w:w="18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E18A3AF" w14:textId="77777777" w:rsidR="00AB4E93" w:rsidRPr="004528BD" w:rsidRDefault="00AB4E9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</w:tc>
      </w:tr>
      <w:tr w:rsidR="00C71254" w:rsidRPr="004528BD" w14:paraId="3B942BCB" w14:textId="77777777" w:rsidTr="000722C5">
        <w:trPr>
          <w:trHeight w:val="135"/>
        </w:trPr>
        <w:tc>
          <w:tcPr>
            <w:tcW w:w="267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1CFED33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sz w:val="22"/>
                <w:szCs w:val="22"/>
                <w:lang w:val="ro-RO"/>
              </w:rPr>
            </w:pPr>
          </w:p>
        </w:tc>
        <w:tc>
          <w:tcPr>
            <w:tcW w:w="282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D9D9D9"/>
          </w:tcPr>
          <w:p w14:paraId="30CB9B90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</w:tc>
        <w:tc>
          <w:tcPr>
            <w:tcW w:w="2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E1BBB95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</w:tc>
        <w:tc>
          <w:tcPr>
            <w:tcW w:w="18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8F7F58E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</w:tc>
      </w:tr>
      <w:tr w:rsidR="00C71254" w:rsidRPr="004528BD" w14:paraId="2342C1CA" w14:textId="77777777" w:rsidTr="000722C5">
        <w:trPr>
          <w:trHeight w:val="1"/>
        </w:trPr>
        <w:tc>
          <w:tcPr>
            <w:tcW w:w="1032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3E60D11B" w14:textId="77777777" w:rsidR="00C71254" w:rsidRPr="00AB4E93" w:rsidRDefault="00C71254" w:rsidP="00F33E3B">
            <w:pPr>
              <w:widowControl w:val="0"/>
              <w:autoSpaceDE w:val="0"/>
              <w:autoSpaceDN w:val="0"/>
              <w:adjustRightInd w:val="0"/>
              <w:rPr>
                <w:color w:val="FF0000"/>
                <w:sz w:val="22"/>
                <w:szCs w:val="22"/>
                <w:lang w:val="ro-RO"/>
              </w:rPr>
            </w:pPr>
            <w:r w:rsidRPr="004528BD">
              <w:rPr>
                <w:lang w:val="ro-RO"/>
              </w:rPr>
              <w:t>10.6 Standard minim de performanţă</w:t>
            </w:r>
            <w:r w:rsidR="00AB4E93">
              <w:rPr>
                <w:lang w:val="ro-RO"/>
              </w:rPr>
              <w:t xml:space="preserve">: </w:t>
            </w:r>
          </w:p>
        </w:tc>
      </w:tr>
      <w:tr w:rsidR="00C71254" w:rsidRPr="004528BD" w14:paraId="3105C833" w14:textId="77777777" w:rsidTr="000722C5">
        <w:trPr>
          <w:trHeight w:val="1"/>
        </w:trPr>
        <w:tc>
          <w:tcPr>
            <w:tcW w:w="10328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3113913" w14:textId="77777777" w:rsidR="00C71254" w:rsidRDefault="00E03950" w:rsidP="006D51DE">
            <w:pPr>
              <w:widowControl w:val="0"/>
              <w:numPr>
                <w:ilvl w:val="0"/>
                <w:numId w:val="5"/>
              </w:numPr>
              <w:tabs>
                <w:tab w:val="left" w:pos="641"/>
              </w:tabs>
              <w:autoSpaceDE w:val="0"/>
              <w:autoSpaceDN w:val="0"/>
              <w:adjustRightInd w:val="0"/>
              <w:ind w:left="641" w:hanging="357"/>
              <w:rPr>
                <w:lang w:val="ro-RO"/>
              </w:rPr>
            </w:pPr>
            <w:r w:rsidRPr="003C6428">
              <w:rPr>
                <w:b/>
                <w:sz w:val="22"/>
                <w:szCs w:val="22"/>
                <w:lang w:val="ro-RO"/>
              </w:rPr>
              <w:t>Predarea la timp a tuturor proiectelor cerute la seminar condiționează intrarea în examenul scris</w:t>
            </w:r>
            <w:r>
              <w:rPr>
                <w:b/>
                <w:sz w:val="22"/>
                <w:szCs w:val="22"/>
                <w:lang w:val="ro-RO"/>
              </w:rPr>
              <w:t>, inclusiv în sesiunea de restanță</w:t>
            </w:r>
            <w:r w:rsidRPr="003C6428">
              <w:rPr>
                <w:b/>
                <w:sz w:val="22"/>
                <w:szCs w:val="22"/>
                <w:lang w:val="ro-RO"/>
              </w:rPr>
              <w:t>.</w:t>
            </w:r>
            <w:r w:rsidR="00F33E3B">
              <w:rPr>
                <w:lang w:val="ro-RO"/>
              </w:rPr>
              <w:t xml:space="preserve">. </w:t>
            </w:r>
          </w:p>
          <w:p w14:paraId="56C76DCF" w14:textId="77777777" w:rsidR="00C71254" w:rsidRPr="00F33E3B" w:rsidRDefault="00F33E3B" w:rsidP="00F33E3B">
            <w:pPr>
              <w:widowControl w:val="0"/>
              <w:numPr>
                <w:ilvl w:val="0"/>
                <w:numId w:val="5"/>
              </w:numPr>
              <w:tabs>
                <w:tab w:val="left" w:pos="641"/>
              </w:tabs>
              <w:autoSpaceDE w:val="0"/>
              <w:autoSpaceDN w:val="0"/>
              <w:adjustRightInd w:val="0"/>
              <w:ind w:left="641" w:hanging="357"/>
              <w:rPr>
                <w:lang w:val="ro-RO"/>
              </w:rPr>
            </w:pPr>
            <w:r w:rsidRPr="00F33E3B">
              <w:rPr>
                <w:lang w:val="ro-RO"/>
              </w:rPr>
              <w:t>Însuşirea conceptelor fundamentale prezentate pe parcursul semestrului şi folosirea lor într-o manieră corectă şi creativă.</w:t>
            </w:r>
          </w:p>
          <w:p w14:paraId="3BCC8B38" w14:textId="77777777" w:rsidR="00C71254" w:rsidRPr="004528BD" w:rsidRDefault="00C71254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  <w:lang w:val="ro-RO"/>
              </w:rPr>
            </w:pPr>
          </w:p>
        </w:tc>
      </w:tr>
    </w:tbl>
    <w:p w14:paraId="45DE12BC" w14:textId="77777777" w:rsidR="00C71254" w:rsidRPr="004528BD" w:rsidRDefault="00C71254">
      <w:pPr>
        <w:widowControl w:val="0"/>
        <w:autoSpaceDE w:val="0"/>
        <w:autoSpaceDN w:val="0"/>
        <w:adjustRightInd w:val="0"/>
        <w:spacing w:after="200" w:line="276" w:lineRule="auto"/>
        <w:rPr>
          <w:lang w:val="ro-RO"/>
        </w:rPr>
      </w:pPr>
    </w:p>
    <w:p w14:paraId="738197B3" w14:textId="60031EF4" w:rsidR="00C71254" w:rsidRPr="004528BD" w:rsidRDefault="00C71254" w:rsidP="008D516C">
      <w:pPr>
        <w:widowControl w:val="0"/>
        <w:autoSpaceDE w:val="0"/>
        <w:autoSpaceDN w:val="0"/>
        <w:adjustRightInd w:val="0"/>
        <w:spacing w:after="200" w:line="276" w:lineRule="auto"/>
        <w:rPr>
          <w:lang w:val="ro-RO"/>
        </w:rPr>
      </w:pPr>
      <w:r w:rsidRPr="004528BD">
        <w:rPr>
          <w:lang w:val="ro-RO"/>
        </w:rPr>
        <w:t>Data completării</w:t>
      </w:r>
      <w:r w:rsidRPr="004528BD">
        <w:rPr>
          <w:lang w:val="ro-RO"/>
        </w:rPr>
        <w:tab/>
        <w:t>Semnătura titularului de curs</w:t>
      </w:r>
      <w:r w:rsidRPr="004528BD">
        <w:rPr>
          <w:lang w:val="ro-RO"/>
        </w:rPr>
        <w:tab/>
      </w:r>
      <w:r w:rsidR="00925356">
        <w:rPr>
          <w:lang w:val="ro-RO"/>
        </w:rPr>
        <w:t xml:space="preserve">             </w:t>
      </w:r>
      <w:r w:rsidRPr="004528BD">
        <w:rPr>
          <w:lang w:val="ro-RO"/>
        </w:rPr>
        <w:t>Semnătura titularului de seminar</w:t>
      </w:r>
    </w:p>
    <w:p w14:paraId="4DA5B353" w14:textId="5EA4F17A" w:rsidR="00C71254" w:rsidRPr="004528BD" w:rsidRDefault="00C71254">
      <w:pPr>
        <w:widowControl w:val="0"/>
        <w:autoSpaceDE w:val="0"/>
        <w:autoSpaceDN w:val="0"/>
        <w:adjustRightInd w:val="0"/>
        <w:spacing w:after="200" w:line="276" w:lineRule="auto"/>
        <w:ind w:firstLine="708"/>
        <w:rPr>
          <w:lang w:val="ro-RO"/>
        </w:rPr>
      </w:pPr>
      <w:r w:rsidRPr="004528BD">
        <w:rPr>
          <w:lang w:val="ro-RO"/>
        </w:rPr>
        <w:t>...</w:t>
      </w:r>
      <w:r w:rsidR="004B499A">
        <w:rPr>
          <w:lang w:val="ro-RO"/>
        </w:rPr>
        <w:t>2</w:t>
      </w:r>
      <w:r w:rsidR="00E03950">
        <w:rPr>
          <w:lang w:val="ro-RO"/>
        </w:rPr>
        <w:t>5.0</w:t>
      </w:r>
      <w:r w:rsidR="00961D85">
        <w:rPr>
          <w:lang w:val="ro-RO"/>
        </w:rPr>
        <w:t>9</w:t>
      </w:r>
      <w:r w:rsidR="00E03950">
        <w:rPr>
          <w:lang w:val="ro-RO"/>
        </w:rPr>
        <w:t>.20</w:t>
      </w:r>
      <w:r w:rsidR="008D516C">
        <w:rPr>
          <w:lang w:val="ro-RO"/>
        </w:rPr>
        <w:t>2</w:t>
      </w:r>
      <w:r w:rsidR="004B499A">
        <w:rPr>
          <w:lang w:val="ro-RO"/>
        </w:rPr>
        <w:t>3</w:t>
      </w:r>
      <w:r w:rsidRPr="004528BD">
        <w:rPr>
          <w:lang w:val="ro-RO"/>
        </w:rPr>
        <w:t>.....</w:t>
      </w:r>
      <w:r w:rsidRPr="004528BD">
        <w:rPr>
          <w:lang w:val="ro-RO"/>
        </w:rPr>
        <w:tab/>
        <w:t>...</w:t>
      </w:r>
      <w:r w:rsidR="00E03950">
        <w:rPr>
          <w:lang w:val="ro-RO"/>
        </w:rPr>
        <w:t xml:space="preserve">Prof. dr. </w:t>
      </w:r>
      <w:r w:rsidR="00E03950" w:rsidRPr="00E03950">
        <w:rPr>
          <w:b/>
          <w:lang w:val="ro-RO"/>
        </w:rPr>
        <w:t>Miruna Runcan</w:t>
      </w:r>
      <w:r w:rsidRPr="00E03950">
        <w:rPr>
          <w:b/>
          <w:lang w:val="ro-RO"/>
        </w:rPr>
        <w:tab/>
      </w:r>
      <w:r w:rsidR="000722C5">
        <w:rPr>
          <w:lang w:val="ro-RO"/>
        </w:rPr>
        <w:t xml:space="preserve">       </w:t>
      </w:r>
      <w:r w:rsidRPr="004528BD">
        <w:rPr>
          <w:lang w:val="ro-RO"/>
        </w:rPr>
        <w:t>....</w:t>
      </w:r>
      <w:r w:rsidR="007C40D6">
        <w:rPr>
          <w:lang w:val="ro-RO"/>
        </w:rPr>
        <w:t>Lector</w:t>
      </w:r>
      <w:r w:rsidR="00E03950">
        <w:rPr>
          <w:lang w:val="ro-RO"/>
        </w:rPr>
        <w:t xml:space="preserve"> dr. </w:t>
      </w:r>
      <w:r w:rsidR="00E03950" w:rsidRPr="00E03950">
        <w:rPr>
          <w:b/>
          <w:lang w:val="ro-RO"/>
        </w:rPr>
        <w:t>Mihai Pedestru</w:t>
      </w:r>
      <w:r w:rsidRPr="004528BD">
        <w:rPr>
          <w:lang w:val="ro-RO"/>
        </w:rPr>
        <w:t>..</w:t>
      </w:r>
    </w:p>
    <w:p w14:paraId="68DD5662" w14:textId="36DF5F90" w:rsidR="00C71254" w:rsidRPr="004528BD" w:rsidRDefault="004B499A" w:rsidP="00925356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lang w:val="ro-RO"/>
        </w:rPr>
      </w:pPr>
      <w:r>
        <w:rPr>
          <w:noProof/>
          <w:lang w:val="ro-RO"/>
        </w:rPr>
        <w:drawing>
          <wp:inline distT="0" distB="0" distL="0" distR="0" wp14:anchorId="3261FA25" wp14:editId="7C2B2382">
            <wp:extent cx="972769" cy="786559"/>
            <wp:effectExtent l="0" t="0" r="0" b="0"/>
            <wp:docPr id="689749929" name="Picture 3" descr="A signature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9749929" name="Picture 3" descr="A signature on a white background&#10;&#10;Description automatically generated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1903" cy="810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47E8A3" w14:textId="77777777" w:rsidR="00C71254" w:rsidRPr="004528BD" w:rsidRDefault="00C71254">
      <w:pPr>
        <w:widowControl w:val="0"/>
        <w:autoSpaceDE w:val="0"/>
        <w:autoSpaceDN w:val="0"/>
        <w:adjustRightInd w:val="0"/>
        <w:spacing w:after="200" w:line="276" w:lineRule="auto"/>
        <w:ind w:firstLine="708"/>
        <w:rPr>
          <w:lang w:val="ro-RO"/>
        </w:rPr>
      </w:pPr>
      <w:r w:rsidRPr="004528BD">
        <w:rPr>
          <w:lang w:val="ro-RO"/>
        </w:rPr>
        <w:t>Data avizării în departament</w:t>
      </w:r>
      <w:r w:rsidRPr="004528BD">
        <w:rPr>
          <w:lang w:val="ro-RO"/>
        </w:rPr>
        <w:tab/>
      </w:r>
      <w:r w:rsidRPr="004528BD">
        <w:rPr>
          <w:lang w:val="ro-RO"/>
        </w:rPr>
        <w:tab/>
      </w:r>
      <w:r w:rsidRPr="004528BD">
        <w:rPr>
          <w:lang w:val="ro-RO"/>
        </w:rPr>
        <w:tab/>
        <w:t xml:space="preserve">           Semnătura directorului de departament</w:t>
      </w:r>
      <w:r w:rsidRPr="004528BD">
        <w:rPr>
          <w:lang w:val="ro-RO"/>
        </w:rPr>
        <w:tab/>
      </w:r>
    </w:p>
    <w:p w14:paraId="77B4726E" w14:textId="77777777" w:rsidR="00C71254" w:rsidRDefault="00C71254">
      <w:pPr>
        <w:widowControl w:val="0"/>
        <w:autoSpaceDE w:val="0"/>
        <w:autoSpaceDN w:val="0"/>
        <w:adjustRightInd w:val="0"/>
        <w:spacing w:after="200" w:line="276" w:lineRule="auto"/>
        <w:ind w:firstLine="708"/>
        <w:rPr>
          <w:lang w:val="ro-RO"/>
        </w:rPr>
      </w:pPr>
      <w:r w:rsidRPr="004528BD">
        <w:rPr>
          <w:lang w:val="ro-RO"/>
        </w:rPr>
        <w:lastRenderedPageBreak/>
        <w:t>...........................................</w:t>
      </w:r>
      <w:r w:rsidRPr="004528BD">
        <w:rPr>
          <w:lang w:val="ro-RO"/>
        </w:rPr>
        <w:tab/>
      </w:r>
      <w:r w:rsidRPr="004528BD">
        <w:rPr>
          <w:lang w:val="ro-RO"/>
        </w:rPr>
        <w:tab/>
      </w:r>
      <w:r w:rsidRPr="004528BD">
        <w:rPr>
          <w:lang w:val="ro-RO"/>
        </w:rPr>
        <w:tab/>
      </w:r>
      <w:r w:rsidRPr="004528BD">
        <w:rPr>
          <w:lang w:val="ro-RO"/>
        </w:rPr>
        <w:tab/>
      </w:r>
      <w:r w:rsidRPr="004528BD">
        <w:rPr>
          <w:lang w:val="ro-RO"/>
        </w:rPr>
        <w:tab/>
      </w:r>
      <w:r w:rsidRPr="004528BD">
        <w:rPr>
          <w:lang w:val="ro-RO"/>
        </w:rPr>
        <w:tab/>
        <w:t>…............................</w:t>
      </w:r>
      <w:r w:rsidRPr="004528BD">
        <w:rPr>
          <w:lang w:val="ro-RO"/>
        </w:rPr>
        <w:tab/>
      </w:r>
    </w:p>
    <w:sectPr w:rsidR="00C71254" w:rsidSect="00E51CC1">
      <w:pgSz w:w="12240" w:h="15840"/>
      <w:pgMar w:top="1417" w:right="1417" w:bottom="1417" w:left="1417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6D0367E"/>
    <w:lvl w:ilvl="0">
      <w:numFmt w:val="decimal"/>
      <w:lvlText w:val="*"/>
      <w:lvlJc w:val="left"/>
    </w:lvl>
  </w:abstractNum>
  <w:abstractNum w:abstractNumId="1" w15:restartNumberingAfterBreak="0">
    <w:nsid w:val="011773F4"/>
    <w:multiLevelType w:val="hybridMultilevel"/>
    <w:tmpl w:val="3D487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711D32"/>
    <w:multiLevelType w:val="singleLevel"/>
    <w:tmpl w:val="F6D0367E"/>
    <w:lvl w:ilvl="0">
      <w:numFmt w:val="decimal"/>
      <w:lvlText w:val="*"/>
      <w:lvlJc w:val="left"/>
    </w:lvl>
  </w:abstractNum>
  <w:abstractNum w:abstractNumId="3" w15:restartNumberingAfterBreak="0">
    <w:nsid w:val="445E1FAC"/>
    <w:multiLevelType w:val="singleLevel"/>
    <w:tmpl w:val="F6D0367E"/>
    <w:lvl w:ilvl="0">
      <w:numFmt w:val="decimal"/>
      <w:lvlText w:val="*"/>
      <w:lvlJc w:val="left"/>
    </w:lvl>
  </w:abstractNum>
  <w:abstractNum w:abstractNumId="4" w15:restartNumberingAfterBreak="0">
    <w:nsid w:val="6A1611B5"/>
    <w:multiLevelType w:val="hybridMultilevel"/>
    <w:tmpl w:val="FCB6A0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CCC2212"/>
    <w:multiLevelType w:val="hybridMultilevel"/>
    <w:tmpl w:val="8D1833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DCF4411"/>
    <w:multiLevelType w:val="hybridMultilevel"/>
    <w:tmpl w:val="C37ABCEC"/>
    <w:lvl w:ilvl="0" w:tplc="7BAA8AF2">
      <w:start w:val="1"/>
      <w:numFmt w:val="upperRoman"/>
      <w:pStyle w:val="Heading2"/>
      <w:lvlText w:val="%1."/>
      <w:lvlJc w:val="right"/>
      <w:pPr>
        <w:tabs>
          <w:tab w:val="num" w:pos="540"/>
        </w:tabs>
        <w:ind w:left="540" w:hanging="180"/>
      </w:pPr>
    </w:lvl>
    <w:lvl w:ilvl="1" w:tplc="75F83A88">
      <w:start w:val="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615EC98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3737817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 w16cid:durableId="1553885085">
    <w:abstractNumId w:val="1"/>
  </w:num>
  <w:num w:numId="3" w16cid:durableId="1613244873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38551144">
    <w:abstractNumId w:val="6"/>
  </w:num>
  <w:num w:numId="5" w16cid:durableId="435442793">
    <w:abstractNumId w:val="3"/>
  </w:num>
  <w:num w:numId="6" w16cid:durableId="992366356">
    <w:abstractNumId w:val="4"/>
  </w:num>
  <w:num w:numId="7" w16cid:durableId="1697996827">
    <w:abstractNumId w:val="2"/>
  </w:num>
  <w:num w:numId="8" w16cid:durableId="18820120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2EC"/>
    <w:rsid w:val="0003223A"/>
    <w:rsid w:val="00072270"/>
    <w:rsid w:val="000722C5"/>
    <w:rsid w:val="000C5499"/>
    <w:rsid w:val="000F2B2F"/>
    <w:rsid w:val="000F6248"/>
    <w:rsid w:val="00131CDB"/>
    <w:rsid w:val="00132DA8"/>
    <w:rsid w:val="001416D9"/>
    <w:rsid w:val="00184972"/>
    <w:rsid w:val="00193E09"/>
    <w:rsid w:val="001A3C83"/>
    <w:rsid w:val="001F5F6B"/>
    <w:rsid w:val="00207E2F"/>
    <w:rsid w:val="00213550"/>
    <w:rsid w:val="002366BC"/>
    <w:rsid w:val="00242652"/>
    <w:rsid w:val="0025729A"/>
    <w:rsid w:val="0028714E"/>
    <w:rsid w:val="00295701"/>
    <w:rsid w:val="003738FD"/>
    <w:rsid w:val="00383FA2"/>
    <w:rsid w:val="00387404"/>
    <w:rsid w:val="003C6428"/>
    <w:rsid w:val="003C7A23"/>
    <w:rsid w:val="00434BEA"/>
    <w:rsid w:val="004528BD"/>
    <w:rsid w:val="00491F17"/>
    <w:rsid w:val="004B499A"/>
    <w:rsid w:val="004F70CE"/>
    <w:rsid w:val="0051073D"/>
    <w:rsid w:val="00514487"/>
    <w:rsid w:val="00566CCF"/>
    <w:rsid w:val="00590EDA"/>
    <w:rsid w:val="005B443B"/>
    <w:rsid w:val="0068667D"/>
    <w:rsid w:val="00693CBA"/>
    <w:rsid w:val="006A51D3"/>
    <w:rsid w:val="006B72FC"/>
    <w:rsid w:val="006C36D9"/>
    <w:rsid w:val="006D51DE"/>
    <w:rsid w:val="006F439A"/>
    <w:rsid w:val="007236CF"/>
    <w:rsid w:val="007C40D6"/>
    <w:rsid w:val="007E7056"/>
    <w:rsid w:val="007F7884"/>
    <w:rsid w:val="00817BFE"/>
    <w:rsid w:val="008C22EC"/>
    <w:rsid w:val="008D516C"/>
    <w:rsid w:val="008D7ECE"/>
    <w:rsid w:val="00923DD1"/>
    <w:rsid w:val="00925356"/>
    <w:rsid w:val="0092776A"/>
    <w:rsid w:val="009407F9"/>
    <w:rsid w:val="00947B8A"/>
    <w:rsid w:val="00957E9A"/>
    <w:rsid w:val="00961D85"/>
    <w:rsid w:val="00966699"/>
    <w:rsid w:val="00987242"/>
    <w:rsid w:val="009C00B1"/>
    <w:rsid w:val="009C5C23"/>
    <w:rsid w:val="00A159F0"/>
    <w:rsid w:val="00A44631"/>
    <w:rsid w:val="00A54A08"/>
    <w:rsid w:val="00A8794A"/>
    <w:rsid w:val="00AB4E93"/>
    <w:rsid w:val="00AE33C4"/>
    <w:rsid w:val="00B11B00"/>
    <w:rsid w:val="00B2516C"/>
    <w:rsid w:val="00B304B0"/>
    <w:rsid w:val="00B32729"/>
    <w:rsid w:val="00B62A8D"/>
    <w:rsid w:val="00BA2765"/>
    <w:rsid w:val="00BA3AFE"/>
    <w:rsid w:val="00BC45AE"/>
    <w:rsid w:val="00BE5743"/>
    <w:rsid w:val="00BF6D51"/>
    <w:rsid w:val="00C162B0"/>
    <w:rsid w:val="00C71254"/>
    <w:rsid w:val="00D31051"/>
    <w:rsid w:val="00D40257"/>
    <w:rsid w:val="00D437FB"/>
    <w:rsid w:val="00D73820"/>
    <w:rsid w:val="00DC5102"/>
    <w:rsid w:val="00DD1F92"/>
    <w:rsid w:val="00DE6B27"/>
    <w:rsid w:val="00DF3785"/>
    <w:rsid w:val="00DF59D7"/>
    <w:rsid w:val="00E02E85"/>
    <w:rsid w:val="00E03950"/>
    <w:rsid w:val="00E078DD"/>
    <w:rsid w:val="00E12409"/>
    <w:rsid w:val="00E51CC1"/>
    <w:rsid w:val="00E9397C"/>
    <w:rsid w:val="00EA68A0"/>
    <w:rsid w:val="00ED4A1B"/>
    <w:rsid w:val="00F122C5"/>
    <w:rsid w:val="00F251D6"/>
    <w:rsid w:val="00F33E3B"/>
    <w:rsid w:val="00F3505A"/>
    <w:rsid w:val="00FC3DC3"/>
    <w:rsid w:val="00FD00E2"/>
    <w:rsid w:val="00FD1320"/>
    <w:rsid w:val="00FD1431"/>
    <w:rsid w:val="00FE3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149632A3"/>
  <w15:chartTrackingRefBased/>
  <w15:docId w15:val="{CE20A972-20F3-4829-95F7-96180572B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hu-HU" w:eastAsia="zh-CN"/>
    </w:rPr>
  </w:style>
  <w:style w:type="paragraph" w:styleId="Heading2">
    <w:name w:val="heading 2"/>
    <w:basedOn w:val="Normal"/>
    <w:next w:val="Normal"/>
    <w:link w:val="Heading2Char"/>
    <w:qFormat/>
    <w:rsid w:val="00434BEA"/>
    <w:pPr>
      <w:keepNext/>
      <w:numPr>
        <w:numId w:val="3"/>
      </w:numPr>
      <w:outlineLvl w:val="1"/>
    </w:pPr>
    <w:rPr>
      <w:rFonts w:eastAsia="Times New Roman"/>
      <w:b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C22EC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semiHidden/>
    <w:unhideWhenUsed/>
    <w:rsid w:val="002366BC"/>
    <w:pPr>
      <w:jc w:val="both"/>
    </w:pPr>
    <w:rPr>
      <w:rFonts w:ascii="Tahoma" w:eastAsia="Times New Roman" w:hAnsi="Tahoma"/>
      <w:sz w:val="20"/>
      <w:szCs w:val="20"/>
      <w:lang w:val="ro-RO" w:eastAsia="en-US"/>
    </w:rPr>
  </w:style>
  <w:style w:type="character" w:customStyle="1" w:styleId="BodyTextChar">
    <w:name w:val="Body Text Char"/>
    <w:link w:val="BodyText"/>
    <w:semiHidden/>
    <w:rsid w:val="002366BC"/>
    <w:rPr>
      <w:rFonts w:ascii="Tahoma" w:eastAsia="Times New Roman" w:hAnsi="Tahoma"/>
      <w:lang w:val="ro-RO"/>
    </w:rPr>
  </w:style>
  <w:style w:type="character" w:customStyle="1" w:styleId="Heading2Char">
    <w:name w:val="Heading 2 Char"/>
    <w:link w:val="Heading2"/>
    <w:semiHidden/>
    <w:rsid w:val="00434BEA"/>
    <w:rPr>
      <w:rFonts w:eastAsia="Times New Roman"/>
      <w:b/>
      <w:sz w:val="24"/>
      <w:szCs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0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ad53645eb8991a64a518601cb6513394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d21230a04983d716e1ceb5b937fc2778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carAna xmlns="fd8055a1-b578-460e-a518-1b5b5bc5de51">
      <UserInfo>
        <DisplayName/>
        <AccountId xsi:nil="true"/>
        <AccountType/>
      </UserInfo>
    </TecarAna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206CEB2-3010-4C6C-B63B-AA7FA453ADC6}"/>
</file>

<file path=customXml/itemProps2.xml><?xml version="1.0" encoding="utf-8"?>
<ds:datastoreItem xmlns:ds="http://schemas.openxmlformats.org/officeDocument/2006/customXml" ds:itemID="{CBF074DF-6E37-43EC-AFC7-4B06B48BE265}"/>
</file>

<file path=customXml/itemProps3.xml><?xml version="1.0" encoding="utf-8"?>
<ds:datastoreItem xmlns:ds="http://schemas.openxmlformats.org/officeDocument/2006/customXml" ds:itemID="{0366EC5A-836A-4C90-BFC2-F6BDADFD7A2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1261</Words>
  <Characters>8417</Characters>
  <Application>Microsoft Office Word</Application>
  <DocSecurity>4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FIŞA DISCIPLINEI</vt:lpstr>
    </vt:vector>
  </TitlesOfParts>
  <Company>Personal</Company>
  <LinksUpToDate>false</LinksUpToDate>
  <CharactersWithSpaces>9659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FIŞA DISCIPLINEI</dc:title>
  <dc:subject/>
  <dc:creator>Emese</dc:creator>
  <cp:keywords/>
  <cp:lastModifiedBy>Ivona-Maria Vîstraş</cp:lastModifiedBy>
  <cp:revision>2</cp:revision>
  <cp:lastPrinted>2022-02-23T08:32:00Z</cp:lastPrinted>
  <dcterms:created xsi:type="dcterms:W3CDTF">2025-11-12T08:06:00Z</dcterms:created>
  <dcterms:modified xsi:type="dcterms:W3CDTF">2025-11-12T08:06:00Z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